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94" w:rsidRDefault="003C6294" w:rsidP="003C6294">
      <w:pP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ОТДЕЛ  ИДЕОЛОГИЧЕСКОЙ  РАБОТЫ, КУЛЬТУРЫ И ПО ДЕЛАМ МОЛОДЕЖИ</w:t>
      </w:r>
    </w:p>
    <w:p w:rsidR="003C6294" w:rsidRDefault="003C6294" w:rsidP="003C6294">
      <w:pP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ОКТЯБРЬСКОГО РАЙОНА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ГРОДНО</w:t>
      </w:r>
    </w:p>
    <w:p w:rsidR="003C6294" w:rsidRDefault="003C6294" w:rsidP="003C6294">
      <w:pPr>
        <w:jc w:val="center"/>
        <w:rPr>
          <w:sz w:val="24"/>
          <w:szCs w:val="24"/>
        </w:rPr>
      </w:pPr>
    </w:p>
    <w:p w:rsidR="003C6294" w:rsidRDefault="003C6294" w:rsidP="003C6294">
      <w:pPr>
        <w:jc w:val="center"/>
        <w:rPr>
          <w:sz w:val="24"/>
          <w:szCs w:val="24"/>
        </w:rPr>
      </w:pPr>
    </w:p>
    <w:p w:rsidR="003C6294" w:rsidRDefault="003C6294" w:rsidP="003C6294">
      <w:pPr>
        <w:jc w:val="center"/>
        <w:rPr>
          <w:sz w:val="24"/>
          <w:szCs w:val="24"/>
        </w:rPr>
      </w:pPr>
    </w:p>
    <w:p w:rsidR="003C6294" w:rsidRDefault="003C6294" w:rsidP="003C6294">
      <w:pPr>
        <w:jc w:val="center"/>
        <w:rPr>
          <w:sz w:val="24"/>
          <w:szCs w:val="24"/>
        </w:rPr>
      </w:pPr>
    </w:p>
    <w:p w:rsidR="003C6294" w:rsidRDefault="003C6294" w:rsidP="003C6294">
      <w:pPr>
        <w:jc w:val="center"/>
        <w:rPr>
          <w:sz w:val="24"/>
          <w:szCs w:val="24"/>
        </w:rPr>
      </w:pPr>
    </w:p>
    <w:p w:rsidR="003C6294" w:rsidRDefault="003C6294" w:rsidP="003C6294">
      <w:pPr>
        <w:jc w:val="center"/>
        <w:rPr>
          <w:sz w:val="24"/>
          <w:szCs w:val="24"/>
        </w:rPr>
      </w:pPr>
    </w:p>
    <w:p w:rsidR="003C6294" w:rsidRDefault="003C6294" w:rsidP="003C6294">
      <w:pPr>
        <w:jc w:val="center"/>
        <w:rPr>
          <w:sz w:val="24"/>
          <w:szCs w:val="24"/>
        </w:rPr>
      </w:pPr>
    </w:p>
    <w:p w:rsidR="003C6294" w:rsidRDefault="003C6294" w:rsidP="003C6294">
      <w:pPr>
        <w:jc w:val="center"/>
        <w:rPr>
          <w:sz w:val="24"/>
          <w:szCs w:val="24"/>
        </w:rPr>
      </w:pPr>
    </w:p>
    <w:p w:rsidR="003C6294" w:rsidRDefault="003C6294" w:rsidP="003C6294">
      <w:pPr>
        <w:jc w:val="center"/>
        <w:rPr>
          <w:sz w:val="24"/>
          <w:szCs w:val="24"/>
        </w:rPr>
      </w:pPr>
    </w:p>
    <w:p w:rsidR="003C6294" w:rsidRDefault="003C6294" w:rsidP="003C6294">
      <w:pPr>
        <w:jc w:val="center"/>
        <w:rPr>
          <w:sz w:val="24"/>
          <w:szCs w:val="24"/>
        </w:rPr>
      </w:pPr>
    </w:p>
    <w:p w:rsidR="003C6294" w:rsidRDefault="003C6294" w:rsidP="003C6294">
      <w:pPr>
        <w:jc w:val="center"/>
        <w:rPr>
          <w:sz w:val="24"/>
          <w:szCs w:val="24"/>
        </w:rPr>
      </w:pPr>
    </w:p>
    <w:p w:rsidR="003C6294" w:rsidRDefault="003C6294" w:rsidP="003C6294">
      <w:pPr>
        <w:jc w:val="center"/>
        <w:rPr>
          <w:sz w:val="24"/>
          <w:szCs w:val="24"/>
        </w:rPr>
      </w:pPr>
    </w:p>
    <w:p w:rsidR="003C6294" w:rsidRDefault="003C6294" w:rsidP="003C6294">
      <w:pPr>
        <w:jc w:val="center"/>
        <w:rPr>
          <w:sz w:val="24"/>
          <w:szCs w:val="24"/>
        </w:rPr>
      </w:pPr>
    </w:p>
    <w:p w:rsidR="003C6294" w:rsidRDefault="003C6294" w:rsidP="003C6294">
      <w:pPr>
        <w:jc w:val="center"/>
        <w:rPr>
          <w:sz w:val="32"/>
          <w:szCs w:val="32"/>
        </w:rPr>
      </w:pPr>
    </w:p>
    <w:p w:rsidR="003C6294" w:rsidRPr="009F675F" w:rsidRDefault="003C6294" w:rsidP="003C6294">
      <w:pPr>
        <w:jc w:val="center"/>
        <w:rPr>
          <w:b/>
          <w:sz w:val="32"/>
          <w:szCs w:val="32"/>
        </w:rPr>
      </w:pPr>
      <w:r w:rsidRPr="009F675F">
        <w:rPr>
          <w:b/>
          <w:sz w:val="32"/>
          <w:szCs w:val="32"/>
        </w:rPr>
        <w:t>Информационный  вестник</w:t>
      </w:r>
    </w:p>
    <w:p w:rsidR="003C6294" w:rsidRPr="009F675F" w:rsidRDefault="003C6294" w:rsidP="003C6294">
      <w:pPr>
        <w:jc w:val="center"/>
        <w:rPr>
          <w:b/>
          <w:sz w:val="32"/>
          <w:szCs w:val="32"/>
        </w:rPr>
      </w:pPr>
    </w:p>
    <w:p w:rsidR="003C6294" w:rsidRPr="009F675F" w:rsidRDefault="003C6294" w:rsidP="003C6294">
      <w:pPr>
        <w:jc w:val="center"/>
        <w:rPr>
          <w:sz w:val="24"/>
          <w:szCs w:val="24"/>
        </w:rPr>
      </w:pPr>
      <w:r w:rsidRPr="009F675F">
        <w:rPr>
          <w:sz w:val="24"/>
          <w:szCs w:val="24"/>
        </w:rPr>
        <w:t>(материалы в помощь заместителю руководителя по идеологической работе</w:t>
      </w:r>
    </w:p>
    <w:p w:rsidR="003C6294" w:rsidRPr="009F675F" w:rsidRDefault="003C6294" w:rsidP="003C6294">
      <w:pPr>
        <w:jc w:val="center"/>
        <w:rPr>
          <w:sz w:val="24"/>
          <w:szCs w:val="24"/>
        </w:rPr>
      </w:pPr>
      <w:r w:rsidRPr="009F675F">
        <w:rPr>
          <w:sz w:val="24"/>
          <w:szCs w:val="24"/>
        </w:rPr>
        <w:t>предприятия (учреждения)</w:t>
      </w:r>
    </w:p>
    <w:p w:rsidR="003C6294" w:rsidRPr="009F675F" w:rsidRDefault="003C6294" w:rsidP="003C6294">
      <w:pPr>
        <w:jc w:val="center"/>
        <w:rPr>
          <w:sz w:val="32"/>
          <w:szCs w:val="32"/>
        </w:rPr>
      </w:pPr>
    </w:p>
    <w:p w:rsidR="003C6294" w:rsidRPr="009F675F" w:rsidRDefault="003C6294" w:rsidP="003C6294">
      <w:pPr>
        <w:jc w:val="center"/>
        <w:rPr>
          <w:sz w:val="32"/>
          <w:szCs w:val="32"/>
        </w:rPr>
      </w:pPr>
    </w:p>
    <w:p w:rsidR="003C6294" w:rsidRPr="009F675F" w:rsidRDefault="003C6294" w:rsidP="003C6294">
      <w:pPr>
        <w:jc w:val="center"/>
        <w:rPr>
          <w:sz w:val="32"/>
          <w:szCs w:val="32"/>
        </w:rPr>
      </w:pPr>
    </w:p>
    <w:p w:rsidR="003C6294" w:rsidRPr="009F675F" w:rsidRDefault="003C6294" w:rsidP="003C6294">
      <w:pPr>
        <w:jc w:val="center"/>
        <w:rPr>
          <w:sz w:val="32"/>
          <w:szCs w:val="32"/>
        </w:rPr>
      </w:pPr>
    </w:p>
    <w:p w:rsidR="003C6294" w:rsidRPr="009F675F" w:rsidRDefault="003C6294" w:rsidP="003C6294">
      <w:pPr>
        <w:jc w:val="center"/>
        <w:rPr>
          <w:sz w:val="32"/>
          <w:szCs w:val="32"/>
        </w:rPr>
      </w:pPr>
    </w:p>
    <w:p w:rsidR="003C6294" w:rsidRPr="009F675F" w:rsidRDefault="003C6294" w:rsidP="003C6294">
      <w:pPr>
        <w:jc w:val="center"/>
        <w:rPr>
          <w:sz w:val="32"/>
          <w:szCs w:val="32"/>
        </w:rPr>
      </w:pPr>
    </w:p>
    <w:p w:rsidR="003C6294" w:rsidRPr="009F675F" w:rsidRDefault="003C6294" w:rsidP="003C6294">
      <w:pPr>
        <w:jc w:val="center"/>
        <w:rPr>
          <w:sz w:val="32"/>
          <w:szCs w:val="32"/>
          <w:u w:val="single"/>
        </w:rPr>
      </w:pPr>
      <w:r w:rsidRPr="009F675F">
        <w:rPr>
          <w:sz w:val="32"/>
          <w:szCs w:val="32"/>
          <w:u w:val="single"/>
        </w:rPr>
        <w:t>ВЫПУСК 163</w:t>
      </w:r>
    </w:p>
    <w:p w:rsidR="003C6294" w:rsidRPr="009F675F" w:rsidRDefault="003C6294" w:rsidP="003C6294">
      <w:pPr>
        <w:jc w:val="center"/>
        <w:rPr>
          <w:sz w:val="32"/>
          <w:szCs w:val="32"/>
          <w:u w:val="single"/>
        </w:rPr>
      </w:pPr>
    </w:p>
    <w:p w:rsidR="003C6294" w:rsidRPr="009F675F" w:rsidRDefault="003C6294" w:rsidP="003C6294">
      <w:pPr>
        <w:jc w:val="center"/>
        <w:rPr>
          <w:sz w:val="32"/>
          <w:szCs w:val="32"/>
        </w:rPr>
      </w:pPr>
    </w:p>
    <w:p w:rsidR="003C6294" w:rsidRPr="009F675F" w:rsidRDefault="003C6294" w:rsidP="003C6294">
      <w:pPr>
        <w:jc w:val="center"/>
        <w:rPr>
          <w:sz w:val="32"/>
          <w:szCs w:val="32"/>
        </w:rPr>
      </w:pPr>
    </w:p>
    <w:p w:rsidR="003C6294" w:rsidRDefault="003C6294" w:rsidP="003C6294">
      <w:pPr>
        <w:jc w:val="center"/>
        <w:rPr>
          <w:sz w:val="24"/>
          <w:szCs w:val="24"/>
        </w:rPr>
      </w:pPr>
    </w:p>
    <w:p w:rsidR="003C6294" w:rsidRDefault="003C6294" w:rsidP="003C6294">
      <w:pPr>
        <w:rPr>
          <w:sz w:val="24"/>
          <w:szCs w:val="24"/>
        </w:rPr>
      </w:pPr>
    </w:p>
    <w:p w:rsidR="003C6294" w:rsidRDefault="003C6294" w:rsidP="003C6294">
      <w:pPr>
        <w:spacing w:before="100" w:beforeAutospacing="1" w:after="100" w:afterAutospacing="1" w:line="480" w:lineRule="auto"/>
        <w:contextualSpacing/>
        <w:jc w:val="center"/>
        <w:rPr>
          <w:rFonts w:eastAsia="Times New Roman"/>
          <w:sz w:val="24"/>
          <w:szCs w:val="24"/>
          <w:lang/>
        </w:rPr>
      </w:pPr>
    </w:p>
    <w:p w:rsidR="003C6294" w:rsidRDefault="003C6294" w:rsidP="003C6294">
      <w:pPr>
        <w:spacing w:before="100" w:beforeAutospacing="1" w:after="100" w:afterAutospacing="1" w:line="480" w:lineRule="auto"/>
        <w:contextualSpacing/>
        <w:jc w:val="center"/>
        <w:rPr>
          <w:rFonts w:eastAsia="Times New Roman"/>
          <w:sz w:val="24"/>
          <w:szCs w:val="24"/>
          <w:lang/>
        </w:rPr>
      </w:pPr>
    </w:p>
    <w:p w:rsidR="003C6294" w:rsidRDefault="003C6294" w:rsidP="003C6294">
      <w:pPr>
        <w:spacing w:before="100" w:beforeAutospacing="1" w:after="100" w:afterAutospacing="1" w:line="480" w:lineRule="auto"/>
        <w:contextualSpacing/>
        <w:jc w:val="center"/>
        <w:rPr>
          <w:rFonts w:eastAsia="Times New Roman"/>
          <w:sz w:val="24"/>
          <w:szCs w:val="24"/>
          <w:lang/>
        </w:rPr>
      </w:pPr>
    </w:p>
    <w:p w:rsidR="003C6294" w:rsidRDefault="003C6294" w:rsidP="003C6294">
      <w:pPr>
        <w:spacing w:before="100" w:beforeAutospacing="1" w:after="100" w:afterAutospacing="1" w:line="480" w:lineRule="auto"/>
        <w:contextualSpacing/>
        <w:jc w:val="center"/>
        <w:rPr>
          <w:rFonts w:eastAsia="Times New Roman"/>
          <w:sz w:val="24"/>
          <w:szCs w:val="24"/>
          <w:lang/>
        </w:rPr>
      </w:pPr>
    </w:p>
    <w:p w:rsidR="003C6294" w:rsidRDefault="003C6294" w:rsidP="003C6294">
      <w:pPr>
        <w:spacing w:before="100" w:beforeAutospacing="1" w:after="100" w:afterAutospacing="1" w:line="480" w:lineRule="auto"/>
        <w:contextualSpacing/>
        <w:jc w:val="center"/>
        <w:rPr>
          <w:rFonts w:eastAsia="Times New Roman"/>
          <w:sz w:val="24"/>
          <w:szCs w:val="24"/>
          <w:lang/>
        </w:rPr>
      </w:pPr>
    </w:p>
    <w:p w:rsidR="003C6294" w:rsidRDefault="003C6294" w:rsidP="003C6294">
      <w:pPr>
        <w:spacing w:before="100" w:beforeAutospacing="1" w:after="100" w:afterAutospacing="1" w:line="480" w:lineRule="auto"/>
        <w:contextualSpacing/>
        <w:jc w:val="center"/>
        <w:rPr>
          <w:rFonts w:eastAsia="Times New Roman"/>
          <w:sz w:val="24"/>
          <w:szCs w:val="24"/>
        </w:rPr>
      </w:pPr>
    </w:p>
    <w:p w:rsidR="003C6294" w:rsidRDefault="003C6294" w:rsidP="003C6294">
      <w:pPr>
        <w:jc w:val="center"/>
        <w:rPr>
          <w:sz w:val="24"/>
          <w:szCs w:val="24"/>
        </w:rPr>
      </w:pPr>
      <w:r>
        <w:rPr>
          <w:sz w:val="24"/>
          <w:szCs w:val="24"/>
        </w:rPr>
        <w:t>январь, 2018 г.</w:t>
      </w:r>
    </w:p>
    <w:p w:rsidR="003C6294" w:rsidRDefault="003C6294" w:rsidP="003C6294">
      <w:pPr>
        <w:ind w:firstLine="0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В   ВЫПУСКЕ</w:t>
      </w:r>
      <w:r>
        <w:rPr>
          <w:sz w:val="24"/>
          <w:szCs w:val="24"/>
        </w:rPr>
        <w:t>:</w:t>
      </w:r>
    </w:p>
    <w:p w:rsidR="003C6294" w:rsidRDefault="003C6294" w:rsidP="003C6294">
      <w:pPr>
        <w:rPr>
          <w:b/>
          <w:i/>
          <w:color w:val="000000"/>
          <w:spacing w:val="-9"/>
          <w:sz w:val="24"/>
          <w:szCs w:val="24"/>
        </w:rPr>
      </w:pPr>
    </w:p>
    <w:p w:rsidR="003C6294" w:rsidRDefault="003C6294" w:rsidP="003C6294">
      <w:pPr>
        <w:ind w:left="720"/>
        <w:rPr>
          <w:b/>
          <w:sz w:val="24"/>
          <w:szCs w:val="24"/>
        </w:rPr>
      </w:pPr>
    </w:p>
    <w:p w:rsidR="003C6294" w:rsidRPr="009F675F" w:rsidRDefault="003C6294" w:rsidP="003C6294">
      <w:pPr>
        <w:shd w:val="clear" w:color="auto" w:fill="FFFFFF"/>
        <w:ind w:firstLine="567"/>
        <w:rPr>
          <w:b/>
          <w:i/>
          <w:sz w:val="32"/>
          <w:szCs w:val="32"/>
        </w:rPr>
      </w:pPr>
      <w:r w:rsidRPr="009F675F">
        <w:rPr>
          <w:b/>
          <w:i/>
          <w:color w:val="000000"/>
          <w:spacing w:val="-9"/>
          <w:sz w:val="32"/>
          <w:szCs w:val="32"/>
        </w:rPr>
        <w:t xml:space="preserve">Календарь  на  февраль  2018 г.  </w:t>
      </w:r>
    </w:p>
    <w:p w:rsidR="003C6294" w:rsidRDefault="003C6294" w:rsidP="003C6294">
      <w:pPr>
        <w:shd w:val="clear" w:color="auto" w:fill="FFFFFF"/>
        <w:ind w:left="540" w:firstLine="540"/>
        <w:rPr>
          <w:b/>
          <w:i/>
          <w:sz w:val="24"/>
          <w:szCs w:val="24"/>
          <w:highlight w:val="yellow"/>
        </w:rPr>
      </w:pPr>
    </w:p>
    <w:p w:rsidR="003C6294" w:rsidRPr="000C650F" w:rsidRDefault="003C6294" w:rsidP="003C6294">
      <w:pPr>
        <w:ind w:firstLine="567"/>
        <w:rPr>
          <w:b/>
          <w:i/>
          <w:sz w:val="32"/>
          <w:szCs w:val="32"/>
        </w:rPr>
      </w:pPr>
      <w:r w:rsidRPr="000C650F">
        <w:rPr>
          <w:b/>
          <w:i/>
          <w:sz w:val="32"/>
          <w:szCs w:val="32"/>
        </w:rPr>
        <w:t xml:space="preserve">Материал к единому дню информирования по теме: </w:t>
      </w:r>
    </w:p>
    <w:p w:rsidR="003C6294" w:rsidRPr="000C650F" w:rsidRDefault="003C6294" w:rsidP="003C6294">
      <w:pPr>
        <w:ind w:firstLine="567"/>
        <w:rPr>
          <w:rFonts w:eastAsia="Times New Roman"/>
          <w:b/>
          <w:i/>
          <w:sz w:val="32"/>
          <w:szCs w:val="32"/>
        </w:rPr>
      </w:pPr>
      <w:r w:rsidRPr="000C650F">
        <w:rPr>
          <w:rFonts w:eastAsia="Times New Roman"/>
          <w:b/>
          <w:i/>
          <w:sz w:val="32"/>
          <w:szCs w:val="32"/>
        </w:rPr>
        <w:t xml:space="preserve"> «</w:t>
      </w:r>
      <w:r w:rsidR="000C650F" w:rsidRPr="000C650F">
        <w:rPr>
          <w:rFonts w:eastAsia="Times New Roman"/>
          <w:b/>
          <w:i/>
          <w:sz w:val="32"/>
          <w:szCs w:val="32"/>
        </w:rPr>
        <w:t>Продовольственная безопасность-составная часть национальной безопасности Республики Беларусь</w:t>
      </w:r>
      <w:r w:rsidR="000C650F">
        <w:rPr>
          <w:rFonts w:eastAsia="Times New Roman"/>
          <w:b/>
          <w:i/>
          <w:sz w:val="32"/>
          <w:szCs w:val="32"/>
        </w:rPr>
        <w:t xml:space="preserve"> и ключевое условие устойчивого развития государства.</w:t>
      </w:r>
      <w:r w:rsidRPr="000C650F">
        <w:rPr>
          <w:rFonts w:eastAsia="Times New Roman"/>
          <w:b/>
          <w:i/>
          <w:sz w:val="32"/>
          <w:szCs w:val="32"/>
        </w:rPr>
        <w:t>»</w:t>
      </w:r>
    </w:p>
    <w:p w:rsidR="003C6294" w:rsidRPr="000C650F" w:rsidRDefault="003C6294" w:rsidP="003C6294">
      <w:pPr>
        <w:ind w:firstLine="567"/>
        <w:rPr>
          <w:b/>
          <w:i/>
          <w:sz w:val="32"/>
          <w:szCs w:val="32"/>
          <w:highlight w:val="yellow"/>
        </w:rPr>
      </w:pPr>
    </w:p>
    <w:p w:rsidR="003C6294" w:rsidRDefault="003C6294" w:rsidP="003C6294">
      <w:pPr>
        <w:rPr>
          <w:b/>
          <w:i/>
          <w:sz w:val="24"/>
          <w:szCs w:val="24"/>
        </w:rPr>
      </w:pPr>
    </w:p>
    <w:p w:rsidR="003C6294" w:rsidRDefault="003C6294" w:rsidP="003C6294">
      <w:pPr>
        <w:rPr>
          <w:b/>
          <w:i/>
          <w:sz w:val="24"/>
          <w:szCs w:val="24"/>
        </w:rPr>
      </w:pPr>
    </w:p>
    <w:p w:rsidR="003C6294" w:rsidRDefault="003C6294" w:rsidP="003C6294">
      <w:pPr>
        <w:rPr>
          <w:b/>
          <w:i/>
          <w:sz w:val="24"/>
          <w:szCs w:val="24"/>
        </w:rPr>
      </w:pPr>
    </w:p>
    <w:p w:rsidR="003C6294" w:rsidRDefault="003C6294" w:rsidP="003C6294">
      <w:pPr>
        <w:rPr>
          <w:sz w:val="24"/>
          <w:szCs w:val="24"/>
        </w:rPr>
      </w:pPr>
    </w:p>
    <w:p w:rsidR="003C6294" w:rsidRDefault="003C6294" w:rsidP="003C6294">
      <w:pPr>
        <w:rPr>
          <w:sz w:val="24"/>
          <w:szCs w:val="24"/>
        </w:rPr>
      </w:pPr>
    </w:p>
    <w:p w:rsidR="003C6294" w:rsidRDefault="003C6294" w:rsidP="003C6294">
      <w:pPr>
        <w:rPr>
          <w:sz w:val="24"/>
          <w:szCs w:val="24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rPr>
          <w:b/>
          <w:szCs w:val="30"/>
        </w:rPr>
      </w:pPr>
    </w:p>
    <w:p w:rsidR="003C6294" w:rsidRDefault="003C6294" w:rsidP="003C6294">
      <w:pPr>
        <w:jc w:val="center"/>
        <w:rPr>
          <w:b/>
          <w:sz w:val="32"/>
          <w:szCs w:val="32"/>
        </w:rPr>
      </w:pPr>
    </w:p>
    <w:p w:rsidR="003C6294" w:rsidRDefault="003C6294" w:rsidP="003C6294">
      <w:pPr>
        <w:jc w:val="center"/>
        <w:rPr>
          <w:b/>
          <w:sz w:val="32"/>
          <w:szCs w:val="32"/>
        </w:rPr>
      </w:pPr>
    </w:p>
    <w:p w:rsidR="003C6294" w:rsidRDefault="003C6294" w:rsidP="003C6294">
      <w:pPr>
        <w:jc w:val="center"/>
        <w:rPr>
          <w:b/>
          <w:sz w:val="32"/>
          <w:szCs w:val="32"/>
        </w:rPr>
      </w:pPr>
    </w:p>
    <w:p w:rsidR="003C6294" w:rsidRDefault="003C6294" w:rsidP="003C6294">
      <w:pPr>
        <w:jc w:val="center"/>
        <w:rPr>
          <w:b/>
          <w:sz w:val="32"/>
          <w:szCs w:val="32"/>
        </w:rPr>
      </w:pPr>
    </w:p>
    <w:p w:rsidR="003C6294" w:rsidRDefault="003C6294" w:rsidP="003C6294">
      <w:pPr>
        <w:jc w:val="center"/>
        <w:rPr>
          <w:b/>
          <w:sz w:val="32"/>
          <w:szCs w:val="32"/>
        </w:rPr>
      </w:pPr>
    </w:p>
    <w:p w:rsidR="003C6294" w:rsidRDefault="003C6294" w:rsidP="003C6294">
      <w:pPr>
        <w:jc w:val="center"/>
        <w:rPr>
          <w:b/>
          <w:sz w:val="32"/>
          <w:szCs w:val="32"/>
        </w:rPr>
      </w:pPr>
    </w:p>
    <w:p w:rsidR="003C6294" w:rsidRDefault="003C6294" w:rsidP="003C6294">
      <w:pPr>
        <w:jc w:val="center"/>
        <w:rPr>
          <w:b/>
          <w:sz w:val="32"/>
          <w:szCs w:val="32"/>
        </w:rPr>
      </w:pPr>
    </w:p>
    <w:p w:rsidR="003C6294" w:rsidRDefault="003C6294" w:rsidP="003C6294">
      <w:pPr>
        <w:jc w:val="center"/>
        <w:rPr>
          <w:b/>
          <w:sz w:val="32"/>
          <w:szCs w:val="32"/>
        </w:rPr>
      </w:pPr>
    </w:p>
    <w:p w:rsidR="003C6294" w:rsidRDefault="009F675F" w:rsidP="003C62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КАЛЕНДАРЬ на февраль</w:t>
      </w:r>
      <w:r w:rsidR="003C6294">
        <w:rPr>
          <w:b/>
          <w:sz w:val="32"/>
          <w:szCs w:val="32"/>
        </w:rPr>
        <w:t xml:space="preserve"> 2018 г.</w:t>
      </w: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6"/>
        <w:gridCol w:w="7449"/>
      </w:tblGrid>
      <w:tr w:rsidR="003C6294" w:rsidTr="001E41B1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94" w:rsidRDefault="001E41B1">
            <w:pPr>
              <w:pStyle w:val="1"/>
              <w:ind w:left="0" w:firstLine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14 февраля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94" w:rsidRDefault="001E41B1">
            <w:pPr>
              <w:pStyle w:val="1"/>
              <w:ind w:left="0" w:firstLine="0"/>
              <w:rPr>
                <w:b/>
                <w:szCs w:val="30"/>
              </w:rPr>
            </w:pPr>
            <w:r>
              <w:rPr>
                <w:b/>
                <w:szCs w:val="30"/>
              </w:rPr>
              <w:t>День Святого Валентина</w:t>
            </w:r>
          </w:p>
        </w:tc>
      </w:tr>
      <w:tr w:rsidR="001E41B1" w:rsidTr="001E41B1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1" w:rsidRPr="009F675F" w:rsidRDefault="001E41B1">
            <w:pPr>
              <w:pStyle w:val="1"/>
              <w:ind w:left="0" w:firstLine="0"/>
              <w:jc w:val="center"/>
              <w:rPr>
                <w:b/>
                <w:szCs w:val="30"/>
              </w:rPr>
            </w:pPr>
            <w:r w:rsidRPr="001E41B1">
              <w:rPr>
                <w:b/>
                <w:szCs w:val="30"/>
              </w:rPr>
              <w:t>15 февраля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1" w:rsidRPr="009F675F" w:rsidRDefault="001E41B1">
            <w:pPr>
              <w:pStyle w:val="1"/>
              <w:ind w:left="0" w:firstLine="0"/>
              <w:rPr>
                <w:b/>
                <w:szCs w:val="30"/>
              </w:rPr>
            </w:pPr>
            <w:r w:rsidRPr="001E41B1">
              <w:rPr>
                <w:b/>
                <w:szCs w:val="30"/>
              </w:rPr>
              <w:t>День памяти воинов-интернационалистов</w:t>
            </w:r>
          </w:p>
        </w:tc>
      </w:tr>
      <w:tr w:rsidR="003C6294" w:rsidTr="001E41B1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94" w:rsidRDefault="009F675F">
            <w:pPr>
              <w:pStyle w:val="1"/>
              <w:ind w:left="0" w:firstLine="0"/>
              <w:jc w:val="center"/>
              <w:rPr>
                <w:b/>
                <w:szCs w:val="30"/>
              </w:rPr>
            </w:pPr>
            <w:r w:rsidRPr="009F675F">
              <w:rPr>
                <w:b/>
                <w:szCs w:val="30"/>
              </w:rPr>
              <w:t>21 февраля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94" w:rsidRDefault="009F675F">
            <w:pPr>
              <w:pStyle w:val="1"/>
              <w:ind w:left="0" w:firstLine="0"/>
              <w:rPr>
                <w:b/>
                <w:szCs w:val="30"/>
              </w:rPr>
            </w:pPr>
            <w:r w:rsidRPr="009F675F">
              <w:rPr>
                <w:b/>
                <w:szCs w:val="30"/>
              </w:rPr>
              <w:t>День работников землеустроительной и картографо-геодезической службы</w:t>
            </w:r>
          </w:p>
        </w:tc>
      </w:tr>
      <w:tr w:rsidR="003C6294" w:rsidTr="001E41B1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94" w:rsidRDefault="009F675F">
            <w:pPr>
              <w:pStyle w:val="1"/>
              <w:ind w:left="0" w:firstLine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 xml:space="preserve">23 февраля 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94" w:rsidRDefault="009F675F">
            <w:pPr>
              <w:pStyle w:val="1"/>
              <w:ind w:left="0" w:firstLine="0"/>
              <w:rPr>
                <w:b/>
                <w:szCs w:val="30"/>
              </w:rPr>
            </w:pPr>
            <w:r w:rsidRPr="009F675F">
              <w:rPr>
                <w:b/>
                <w:szCs w:val="30"/>
              </w:rPr>
              <w:t>День защитников Отечества и Вооруженных Сил Республики Беларус</w:t>
            </w:r>
            <w:r>
              <w:rPr>
                <w:b/>
                <w:szCs w:val="30"/>
              </w:rPr>
              <w:t>ь</w:t>
            </w:r>
          </w:p>
        </w:tc>
      </w:tr>
    </w:tbl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  <w:bookmarkStart w:id="0" w:name="_GoBack"/>
      <w:bookmarkEnd w:id="0"/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Pr="003C6294" w:rsidRDefault="003C6294" w:rsidP="003C6294">
      <w:pPr>
        <w:pStyle w:val="1"/>
        <w:ind w:firstLine="0"/>
        <w:jc w:val="center"/>
        <w:rPr>
          <w:b/>
          <w:szCs w:val="30"/>
        </w:rPr>
      </w:pPr>
      <w:r w:rsidRPr="003C6294">
        <w:rPr>
          <w:b/>
          <w:szCs w:val="30"/>
        </w:rPr>
        <w:t>МАТЕРИАЛЫ</w:t>
      </w:r>
    </w:p>
    <w:p w:rsidR="003C6294" w:rsidRPr="003C6294" w:rsidRDefault="003C6294" w:rsidP="003C6294">
      <w:pPr>
        <w:pStyle w:val="1"/>
        <w:ind w:firstLine="0"/>
        <w:jc w:val="center"/>
        <w:rPr>
          <w:b/>
          <w:szCs w:val="30"/>
        </w:rPr>
      </w:pPr>
      <w:r w:rsidRPr="003C6294">
        <w:rPr>
          <w:b/>
          <w:szCs w:val="30"/>
        </w:rPr>
        <w:t>для членов информационно-пропагандистских групп</w:t>
      </w:r>
    </w:p>
    <w:p w:rsidR="003C6294" w:rsidRPr="003C6294" w:rsidRDefault="003C6294" w:rsidP="003C6294">
      <w:pPr>
        <w:pStyle w:val="1"/>
        <w:ind w:firstLine="0"/>
        <w:jc w:val="center"/>
        <w:rPr>
          <w:b/>
          <w:szCs w:val="30"/>
        </w:rPr>
      </w:pPr>
      <w:r w:rsidRPr="003C6294">
        <w:rPr>
          <w:b/>
          <w:szCs w:val="30"/>
        </w:rPr>
        <w:t>(январь 2018 г.)</w:t>
      </w:r>
    </w:p>
    <w:p w:rsidR="003C6294" w:rsidRPr="003C6294" w:rsidRDefault="003C6294" w:rsidP="003C6294">
      <w:pPr>
        <w:pStyle w:val="1"/>
        <w:ind w:firstLine="0"/>
        <w:jc w:val="center"/>
        <w:rPr>
          <w:b/>
          <w:szCs w:val="30"/>
        </w:rPr>
      </w:pPr>
    </w:p>
    <w:p w:rsidR="003C6294" w:rsidRPr="003C6294" w:rsidRDefault="003C6294" w:rsidP="003C6294">
      <w:pPr>
        <w:pStyle w:val="1"/>
        <w:ind w:left="-426" w:firstLine="0"/>
        <w:jc w:val="center"/>
        <w:rPr>
          <w:b/>
          <w:szCs w:val="30"/>
        </w:rPr>
      </w:pPr>
      <w:r w:rsidRPr="003C6294">
        <w:rPr>
          <w:b/>
          <w:szCs w:val="30"/>
        </w:rPr>
        <w:t>ПРОДОВОЛЬСТВЕННАЯ БЕЗОПАСНОСТЬ –</w:t>
      </w:r>
    </w:p>
    <w:p w:rsidR="003C6294" w:rsidRPr="003C6294" w:rsidRDefault="003C6294" w:rsidP="003C6294">
      <w:pPr>
        <w:pStyle w:val="1"/>
        <w:ind w:left="-426" w:firstLine="0"/>
        <w:jc w:val="center"/>
        <w:rPr>
          <w:b/>
          <w:szCs w:val="30"/>
        </w:rPr>
      </w:pPr>
      <w:r w:rsidRPr="003C6294">
        <w:rPr>
          <w:b/>
          <w:szCs w:val="30"/>
        </w:rPr>
        <w:t>СОСТАВНАЯ ЧАСТЬ НАЦИОНАЛЬНОЙ БЕЗОПАСНОСТИ РЕСПУБЛИКИ БЕЛАРУСЬ</w:t>
      </w:r>
    </w:p>
    <w:p w:rsidR="003C6294" w:rsidRPr="003C6294" w:rsidRDefault="003C6294" w:rsidP="003C6294">
      <w:pPr>
        <w:pStyle w:val="1"/>
        <w:ind w:left="-426" w:firstLine="0"/>
        <w:jc w:val="center"/>
        <w:rPr>
          <w:b/>
          <w:szCs w:val="30"/>
        </w:rPr>
      </w:pPr>
      <w:r w:rsidRPr="003C6294">
        <w:rPr>
          <w:b/>
          <w:szCs w:val="30"/>
        </w:rPr>
        <w:t>И КЛЮЧЕВОЕ УСЛОВИЕ УСТОЙЧИВОГО РАЗВИТИЯ ГОСУДАРСТВА.</w:t>
      </w:r>
    </w:p>
    <w:p w:rsidR="003C6294" w:rsidRPr="003C6294" w:rsidRDefault="003C6294" w:rsidP="003C6294">
      <w:pPr>
        <w:pStyle w:val="1"/>
        <w:ind w:left="-426" w:firstLine="0"/>
        <w:jc w:val="center"/>
        <w:rPr>
          <w:b/>
          <w:szCs w:val="30"/>
        </w:rPr>
      </w:pPr>
      <w:r w:rsidRPr="003C6294">
        <w:rPr>
          <w:b/>
          <w:szCs w:val="30"/>
        </w:rPr>
        <w:t>ПЕРСПЕКТИВЫ РАЗВИТИЯ</w:t>
      </w:r>
    </w:p>
    <w:p w:rsidR="003C6294" w:rsidRPr="003C6294" w:rsidRDefault="003C6294" w:rsidP="003C6294">
      <w:pPr>
        <w:pStyle w:val="1"/>
        <w:ind w:left="-426" w:firstLine="0"/>
        <w:jc w:val="center"/>
        <w:rPr>
          <w:b/>
          <w:szCs w:val="30"/>
        </w:rPr>
      </w:pPr>
      <w:r w:rsidRPr="003C6294">
        <w:rPr>
          <w:b/>
          <w:szCs w:val="30"/>
        </w:rPr>
        <w:t>ПРОДОВОЛЬСТВЕННОГО КОМПЛЕКСА СТРАНЫ</w:t>
      </w:r>
    </w:p>
    <w:p w:rsidR="003C6294" w:rsidRPr="003C6294" w:rsidRDefault="003C6294" w:rsidP="003C6294">
      <w:pPr>
        <w:pStyle w:val="1"/>
        <w:ind w:left="-426" w:firstLine="0"/>
        <w:jc w:val="center"/>
        <w:rPr>
          <w:b/>
          <w:szCs w:val="30"/>
        </w:rPr>
      </w:pPr>
    </w:p>
    <w:p w:rsidR="003C6294" w:rsidRPr="003C6294" w:rsidRDefault="003C6294" w:rsidP="003C6294">
      <w:pPr>
        <w:pStyle w:val="1"/>
        <w:ind w:left="-426" w:firstLine="0"/>
        <w:rPr>
          <w:b/>
          <w:szCs w:val="30"/>
        </w:rPr>
      </w:pPr>
    </w:p>
    <w:p w:rsidR="003C6294" w:rsidRPr="000C650F" w:rsidRDefault="003C6294" w:rsidP="000C650F">
      <w:pPr>
        <w:pStyle w:val="1"/>
        <w:ind w:left="-426" w:firstLine="1134"/>
        <w:rPr>
          <w:szCs w:val="30"/>
        </w:rPr>
      </w:pPr>
      <w:r w:rsidRPr="000C650F">
        <w:rPr>
          <w:szCs w:val="30"/>
        </w:rPr>
        <w:t>Ситуация с обеспечением питанием и потреблением продовольствия в мире</w:t>
      </w:r>
    </w:p>
    <w:p w:rsidR="003C6294" w:rsidRPr="000C650F" w:rsidRDefault="003C6294" w:rsidP="000C650F">
      <w:pPr>
        <w:pStyle w:val="1"/>
        <w:ind w:left="-426" w:firstLine="1134"/>
        <w:rPr>
          <w:szCs w:val="30"/>
        </w:rPr>
      </w:pPr>
      <w:r w:rsidRPr="000C650F">
        <w:rPr>
          <w:szCs w:val="30"/>
        </w:rPr>
        <w:t>На ситуацию с обеспечением и потреблением продовольствия в мире оказывает влияние ряд глобальных тенденций: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рост численности населения мира за счет развивающихся стран. Ожидается, что к 2050 году численность населения мира увеличится до 9,7 млрд. человек, что потребует нарастить производство </w:t>
      </w:r>
      <w:proofErr w:type="gramStart"/>
      <w:r w:rsidRPr="000C650F">
        <w:rPr>
          <w:szCs w:val="30"/>
        </w:rPr>
        <w:t>сельско-хозяйственной</w:t>
      </w:r>
      <w:proofErr w:type="gramEnd"/>
      <w:r w:rsidRPr="000C650F">
        <w:rPr>
          <w:szCs w:val="30"/>
        </w:rPr>
        <w:t xml:space="preserve"> продукции более чем на 50% к сложившемуся уровню. При этом 99% прироста населения будет приходиться на страны Африки и Азии с более низким качеством жизни населения. Кроме того, быстрый рост населения может обернуться негативными последствиями для экосистем и  природных ресурсов;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b/>
          <w:szCs w:val="30"/>
        </w:rPr>
        <w:t>урбанизация населения</w:t>
      </w:r>
      <w:r w:rsidRPr="000C650F">
        <w:rPr>
          <w:szCs w:val="30"/>
        </w:rPr>
        <w:t>. В  настоящее время более половины населения мира проживает в  городах. По прогнозам, эта доля к 2050 году достигнет двух третей. С 1990 года 27 государств перешли из категории нетто-экспортеров (стран, которые экспортируют больше продукции, товаров и услуг, чем импортируют) в число импортеров продовольствия;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увеличение масштабов голода и недоедания. По оценкам ООН, число хронически недоедающих людей составило в 2016 году 815 млн. человек (на 38 млн. больше по сравнению с предыдущим годом);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повышение калорийности рациона питания населения вследствие роста доходов и урбанизации в развивающихся регионах. Жители наименее развитых стран потребляют из продуктов животного происхождения 7,8% калорий, развивающихся – 15,1%, развитых – 23,6% (к 2024 году этот показатель составит 8,2%, 17,9% и 24,3% соответственно);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ориентация потребителей в развитых странах на повышение качества и безопасности питания. К примеру, в странах Европейского союза за период </w:t>
      </w:r>
      <w:r w:rsidRPr="000C650F">
        <w:rPr>
          <w:szCs w:val="30"/>
        </w:rPr>
        <w:lastRenderedPageBreak/>
        <w:t>с 1990 года потребление обработанного мяса в расчете на одного человека увеличилось на 17%;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сокращение резервов наращивания сельскохозяйственного производства. До 2024 года динамика сельскохозяйственного производства в мире прогнозируется на уровне 1,5%. Темп роста замедлится в Восточной Европе и Российской Федерации до 1,3%, в Азии и Тихоокеанском регионе – до 1,7%. В странах Африки и Латинской Америки рост производства возможен на уровне 2,4%;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изменение климата и связанное с ним снижение устойчивости сельскохозяйственного производства. К примеру, площадь пастбищ, которые составляют более 70% общемировых сельскохозяйственных земель, за последнее десятилетие сокращалась в среднем на 3 млн. га в год.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По прогнозам экспертов, в долгосрочной перспективе дефицит продовольственных ресурсов сохранится, конъюнктура рынка останется нестабильной, а торговля продолжит развиваться под влиянием не только естественной конкуренции, но и политических факторов. Страны, выступающие в качестве основных производителей и экспортеров продовольствия, будут по-прежнему увеличивать государственную поддержку аграрного сектора, видоизменяя ее структуру и повышая эффективность.</w:t>
      </w:r>
    </w:p>
    <w:p w:rsidR="003C6294" w:rsidRPr="000C650F" w:rsidRDefault="003C6294" w:rsidP="000C650F">
      <w:pPr>
        <w:pStyle w:val="1"/>
        <w:ind w:left="-426" w:firstLine="1134"/>
        <w:rPr>
          <w:szCs w:val="30"/>
        </w:rPr>
      </w:pPr>
      <w:r w:rsidRPr="000C650F">
        <w:rPr>
          <w:szCs w:val="30"/>
        </w:rPr>
        <w:t xml:space="preserve">Поэтому Беларусь придерживается стратегии укрепления продовольственной независимости на основе оптимального </w:t>
      </w:r>
      <w:proofErr w:type="spellStart"/>
      <w:r w:rsidRPr="000C650F">
        <w:rPr>
          <w:szCs w:val="30"/>
        </w:rPr>
        <w:t>самообеспечения</w:t>
      </w:r>
      <w:proofErr w:type="spellEnd"/>
      <w:r w:rsidRPr="000C650F">
        <w:rPr>
          <w:szCs w:val="30"/>
        </w:rPr>
        <w:t xml:space="preserve"> важнейшими видами сельскохозяйственного сырья и продовольствия. </w:t>
      </w:r>
    </w:p>
    <w:p w:rsidR="003C6294" w:rsidRPr="000C650F" w:rsidRDefault="003C6294" w:rsidP="000C650F">
      <w:pPr>
        <w:pStyle w:val="1"/>
        <w:ind w:left="0" w:firstLine="0"/>
        <w:rPr>
          <w:szCs w:val="30"/>
        </w:rPr>
      </w:pPr>
      <w:r w:rsidRPr="000C650F">
        <w:rPr>
          <w:szCs w:val="30"/>
        </w:rPr>
        <w:t>Общее количество сельских жи</w:t>
      </w:r>
      <w:r w:rsidR="000C650F">
        <w:rPr>
          <w:szCs w:val="30"/>
        </w:rPr>
        <w:t xml:space="preserve">телей в нашей стране, население </w:t>
      </w:r>
      <w:r w:rsidRPr="000C650F">
        <w:rPr>
          <w:szCs w:val="30"/>
        </w:rPr>
        <w:t>Беларуси, занятое в сельском хозяйстве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На 1 января 2017 г. численность населения Республики Беларусь составила 9 504,7 тыс. человек.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Сельское население составляет 2,1 млн. человек. В сельской местности проживает 22% всего населения Беларуси. В сельском хозяйстве заняты 303 тыс. человек (всего по республике списочная численность работников организаций составляет порядка 3,9 млн. человек).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Общая оценка состояния продовольственной безопасности Республики Беларусь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Продовольственная безопасность считается достигнутой при наличии у всех людей постоянного физического, социального и экономического доступа к достаточному количеству безопасной и питательной пищи, позволяющей удовлетворять их пищевые потребности и вкусовые предпочтения для ведения активного и здорового образа жизни.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 Республике Беларусь сформирована достаточно эффективная система обеспечения национальной продовольственной безопасности. В ее основе </w:t>
      </w:r>
      <w:r w:rsidRPr="000C650F">
        <w:rPr>
          <w:szCs w:val="30"/>
        </w:rPr>
        <w:lastRenderedPageBreak/>
        <w:t>лежит Концепция, которая была разработана по поручению Главы государства и одобрена постановлением Совета Министров Республики Беларусь от 10 марта 2004 г. № 252.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Концепцией определены критерии и параметры достаточности собственного производства и потребления продовольствия, на основе которых выполняется ежегодный мониторинг национальной продовольственной безопасности.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Интегрированная оценка продовольственной безопасности включает следующие параметры: производство сельскохозяйственного сырья, доступная энергетическая ценность рациона питания для населения, уровень потребления основных (жизнеобеспечивающих) продуктов и качество рациона (сбалансированность по содержанию белков, жиров и углеводов).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 2016 году  интегральный показатель продовольственной безопасности в Республике Беларусь составил 1,09. Это свидетельствует, что в нашей стране национальная продовольственная безопасность обеспечивается в полной мере.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Справочно: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При этом индекс производства сельскохозяйственной продукции, сырья и продовольствия равен 1,55, энергетической ценности рациона питания населения – 0,97, потребления основных продуктов – 1,01, пищевой ценности рациона – 0,93.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Доля сельского хозяйства в В</w:t>
      </w:r>
      <w:proofErr w:type="gramStart"/>
      <w:r w:rsidRPr="000C650F">
        <w:rPr>
          <w:szCs w:val="30"/>
        </w:rPr>
        <w:t>ВП  стр</w:t>
      </w:r>
      <w:proofErr w:type="gramEnd"/>
      <w:r w:rsidRPr="000C650F">
        <w:rPr>
          <w:szCs w:val="30"/>
        </w:rPr>
        <w:t>аны составила в 2016 году 4%.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За 2011–2016 годы производство продукции сельского хозяйства в хозяйствах всех категорий увеличилось на 13,6%, в том числе продукции растениеводства – на 13,4%, животноводства – на 11,3%. Рост объемов производства пищевых продуктов в сопоставимых ценах за 2011–2016 годы составил 15,6%.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В январе – октябре 2017 г. производство продукции сельского хозяйства увеличилось на 2,9% по сравнению с соответствующим периодом 2016 года.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Справочно: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Основные объемы производства мясной и молочной продукции обеспечивают Минская, Брестская и Гродненская области. Минская область является основным производителем муки, маргарина, хлеба и хлебобулочных изделий, макаронных изделий, шоколада, а Брестская область – рыбы и морепродуктов, растительных масел.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Сохраняется высокий уровень </w:t>
      </w:r>
      <w:proofErr w:type="spellStart"/>
      <w:r w:rsidRPr="000C650F">
        <w:rPr>
          <w:szCs w:val="30"/>
        </w:rPr>
        <w:t>самообеспечения</w:t>
      </w:r>
      <w:proofErr w:type="spellEnd"/>
      <w:r w:rsidRPr="000C650F">
        <w:rPr>
          <w:szCs w:val="30"/>
        </w:rPr>
        <w:t xml:space="preserve"> внутреннего рынка, который по молоку достигает 230%, мясу – 133%, яйцам – 131%, сахару – 160%.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При этом значительной остается доля некоторых импортных продуктов (уровень </w:t>
      </w:r>
      <w:proofErr w:type="spellStart"/>
      <w:r w:rsidRPr="000C650F">
        <w:rPr>
          <w:szCs w:val="30"/>
        </w:rPr>
        <w:t>самообеспечения</w:t>
      </w:r>
      <w:proofErr w:type="spellEnd"/>
      <w:r w:rsidRPr="000C650F">
        <w:rPr>
          <w:szCs w:val="30"/>
        </w:rPr>
        <w:t xml:space="preserve"> фруктами и ягодами – 57%, рыбой – 15%).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lastRenderedPageBreak/>
        <w:t xml:space="preserve">Вниманию выступающих: здесь и далее целесообразно приводить соответствующие сведения и примеры применительно к конкретному региону.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На сегодняшний день Республика Беларусь полностью обеспечивает свои потребности в продовольствии, допуская на национальный рынок до 15% импортной продукции.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При этом сохраняется умеренная зависимость аграрной отрасли в целом от импортных поставок сырья и материалов. Доля импортной составляющей в материальных затратах на производство сельскохозяйственной продукции в 2016 году составила 12%. В производство пищевых продуктов, включая напитки и табак, вовлечено около 25% импортных ресурсов.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Уровень </w:t>
      </w:r>
      <w:proofErr w:type="spellStart"/>
      <w:r w:rsidRPr="000C650F">
        <w:rPr>
          <w:szCs w:val="30"/>
        </w:rPr>
        <w:t>самообеспечения</w:t>
      </w:r>
      <w:proofErr w:type="spellEnd"/>
      <w:r w:rsidRPr="000C650F">
        <w:rPr>
          <w:szCs w:val="30"/>
        </w:rPr>
        <w:t xml:space="preserve"> Беларуси основными видами сельскохозяйственной продукции, сырья и продовольствия, %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Продукция</w:t>
      </w:r>
      <w:r w:rsidRPr="000C650F">
        <w:rPr>
          <w:szCs w:val="30"/>
        </w:rPr>
        <w:tab/>
        <w:t>Год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ab/>
        <w:t>2010</w:t>
      </w:r>
      <w:r w:rsidRPr="000C650F">
        <w:rPr>
          <w:szCs w:val="30"/>
        </w:rPr>
        <w:tab/>
        <w:t>2013</w:t>
      </w:r>
      <w:r w:rsidRPr="000C650F">
        <w:rPr>
          <w:szCs w:val="30"/>
        </w:rPr>
        <w:tab/>
        <w:t>2014</w:t>
      </w:r>
      <w:r w:rsidRPr="000C650F">
        <w:rPr>
          <w:szCs w:val="30"/>
        </w:rPr>
        <w:tab/>
        <w:t>2015</w:t>
      </w:r>
      <w:r w:rsidRPr="000C650F">
        <w:rPr>
          <w:szCs w:val="30"/>
        </w:rPr>
        <w:tab/>
        <w:t>2016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Зерно</w:t>
      </w:r>
      <w:r w:rsidRPr="000C650F">
        <w:rPr>
          <w:szCs w:val="30"/>
        </w:rPr>
        <w:tab/>
        <w:t>93,9</w:t>
      </w:r>
      <w:r w:rsidRPr="000C650F">
        <w:rPr>
          <w:szCs w:val="30"/>
        </w:rPr>
        <w:tab/>
        <w:t>98,4</w:t>
      </w:r>
      <w:r w:rsidRPr="000C650F">
        <w:rPr>
          <w:szCs w:val="30"/>
        </w:rPr>
        <w:tab/>
        <w:t>98,1</w:t>
      </w:r>
      <w:r w:rsidRPr="000C650F">
        <w:rPr>
          <w:szCs w:val="30"/>
        </w:rPr>
        <w:tab/>
        <w:t>100,5</w:t>
      </w:r>
      <w:r w:rsidRPr="000C650F">
        <w:rPr>
          <w:szCs w:val="30"/>
        </w:rPr>
        <w:tab/>
        <w:t>86,8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Молоко</w:t>
      </w:r>
      <w:r w:rsidRPr="000C650F">
        <w:rPr>
          <w:szCs w:val="30"/>
        </w:rPr>
        <w:tab/>
        <w:t>199,4</w:t>
      </w:r>
      <w:r w:rsidRPr="000C650F">
        <w:rPr>
          <w:szCs w:val="30"/>
        </w:rPr>
        <w:tab/>
        <w:t>201,1</w:t>
      </w:r>
      <w:r w:rsidRPr="000C650F">
        <w:rPr>
          <w:szCs w:val="30"/>
        </w:rPr>
        <w:tab/>
        <w:t>211,8</w:t>
      </w:r>
      <w:r w:rsidRPr="000C650F">
        <w:rPr>
          <w:szCs w:val="30"/>
        </w:rPr>
        <w:tab/>
        <w:t>227,0</w:t>
      </w:r>
      <w:r w:rsidRPr="000C650F">
        <w:rPr>
          <w:szCs w:val="30"/>
        </w:rPr>
        <w:tab/>
        <w:t>230,0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Мясо</w:t>
      </w:r>
      <w:r w:rsidRPr="000C650F">
        <w:rPr>
          <w:szCs w:val="30"/>
        </w:rPr>
        <w:tab/>
        <w:t>118,3</w:t>
      </w:r>
      <w:r w:rsidRPr="000C650F">
        <w:rPr>
          <w:szCs w:val="30"/>
        </w:rPr>
        <w:tab/>
        <w:t>132,6</w:t>
      </w:r>
      <w:r w:rsidRPr="000C650F">
        <w:rPr>
          <w:szCs w:val="30"/>
        </w:rPr>
        <w:tab/>
        <w:t>126,0</w:t>
      </w:r>
      <w:r w:rsidRPr="000C650F">
        <w:rPr>
          <w:szCs w:val="30"/>
        </w:rPr>
        <w:tab/>
        <w:t>133,1</w:t>
      </w:r>
      <w:r w:rsidRPr="000C650F">
        <w:rPr>
          <w:szCs w:val="30"/>
        </w:rPr>
        <w:tab/>
        <w:t>133,3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Картофель</w:t>
      </w:r>
      <w:r w:rsidRPr="000C650F">
        <w:rPr>
          <w:szCs w:val="30"/>
        </w:rPr>
        <w:tab/>
        <w:t>102,0</w:t>
      </w:r>
      <w:r w:rsidRPr="000C650F">
        <w:rPr>
          <w:szCs w:val="30"/>
        </w:rPr>
        <w:tab/>
        <w:t>95,7</w:t>
      </w:r>
      <w:r w:rsidRPr="000C650F">
        <w:rPr>
          <w:szCs w:val="30"/>
        </w:rPr>
        <w:tab/>
        <w:t>108,7</w:t>
      </w:r>
      <w:r w:rsidRPr="000C650F">
        <w:rPr>
          <w:szCs w:val="30"/>
        </w:rPr>
        <w:tab/>
        <w:t>105,1</w:t>
      </w:r>
      <w:r w:rsidRPr="000C650F">
        <w:rPr>
          <w:szCs w:val="30"/>
        </w:rPr>
        <w:tab/>
        <w:t>104,1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Овощи и бахчевые</w:t>
      </w:r>
      <w:r w:rsidRPr="000C650F">
        <w:rPr>
          <w:szCs w:val="30"/>
        </w:rPr>
        <w:tab/>
        <w:t>96,9</w:t>
      </w:r>
      <w:r w:rsidRPr="000C650F">
        <w:rPr>
          <w:szCs w:val="30"/>
        </w:rPr>
        <w:tab/>
        <w:t>92,4</w:t>
      </w:r>
      <w:r w:rsidRPr="000C650F">
        <w:rPr>
          <w:szCs w:val="30"/>
        </w:rPr>
        <w:tab/>
        <w:t>97,8</w:t>
      </w:r>
      <w:r w:rsidRPr="000C650F">
        <w:rPr>
          <w:szCs w:val="30"/>
        </w:rPr>
        <w:tab/>
        <w:t>94,8</w:t>
      </w:r>
      <w:r w:rsidRPr="000C650F">
        <w:rPr>
          <w:szCs w:val="30"/>
        </w:rPr>
        <w:tab/>
        <w:t>106,8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Фрукты и ягоды</w:t>
      </w:r>
      <w:r w:rsidRPr="000C650F">
        <w:rPr>
          <w:szCs w:val="30"/>
        </w:rPr>
        <w:tab/>
        <w:t>82,1</w:t>
      </w:r>
      <w:r w:rsidRPr="000C650F">
        <w:rPr>
          <w:szCs w:val="30"/>
        </w:rPr>
        <w:tab/>
        <w:t>52,6</w:t>
      </w:r>
      <w:r w:rsidRPr="000C650F">
        <w:rPr>
          <w:szCs w:val="30"/>
        </w:rPr>
        <w:tab/>
        <w:t>63,5</w:t>
      </w:r>
      <w:r w:rsidRPr="000C650F">
        <w:rPr>
          <w:szCs w:val="30"/>
        </w:rPr>
        <w:tab/>
        <w:t>55,2</w:t>
      </w:r>
      <w:r w:rsidRPr="000C650F">
        <w:rPr>
          <w:szCs w:val="30"/>
        </w:rPr>
        <w:tab/>
        <w:t>57,5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Сахар</w:t>
      </w:r>
      <w:r w:rsidRPr="000C650F">
        <w:rPr>
          <w:szCs w:val="30"/>
        </w:rPr>
        <w:tab/>
        <w:t>205,6</w:t>
      </w:r>
      <w:r w:rsidRPr="000C650F">
        <w:rPr>
          <w:szCs w:val="30"/>
        </w:rPr>
        <w:tab/>
        <w:t>226,5</w:t>
      </w:r>
      <w:r w:rsidRPr="000C650F">
        <w:rPr>
          <w:szCs w:val="30"/>
        </w:rPr>
        <w:tab/>
        <w:t>199,6</w:t>
      </w:r>
      <w:r w:rsidRPr="000C650F">
        <w:rPr>
          <w:szCs w:val="30"/>
        </w:rPr>
        <w:tab/>
        <w:t>176,7</w:t>
      </w:r>
      <w:r w:rsidRPr="000C650F">
        <w:rPr>
          <w:szCs w:val="30"/>
        </w:rPr>
        <w:tab/>
        <w:t>160,0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Рыба</w:t>
      </w:r>
      <w:r w:rsidRPr="000C650F">
        <w:rPr>
          <w:szCs w:val="30"/>
        </w:rPr>
        <w:tab/>
        <w:t>14,5</w:t>
      </w:r>
      <w:r w:rsidRPr="000C650F">
        <w:rPr>
          <w:szCs w:val="30"/>
        </w:rPr>
        <w:tab/>
        <w:t>14,4</w:t>
      </w:r>
      <w:r w:rsidRPr="000C650F">
        <w:rPr>
          <w:szCs w:val="30"/>
        </w:rPr>
        <w:tab/>
        <w:t>12,1</w:t>
      </w:r>
      <w:r w:rsidRPr="000C650F">
        <w:rPr>
          <w:szCs w:val="30"/>
        </w:rPr>
        <w:tab/>
        <w:t>13,1</w:t>
      </w:r>
      <w:r w:rsidRPr="000C650F">
        <w:rPr>
          <w:szCs w:val="30"/>
        </w:rPr>
        <w:tab/>
        <w:t>15,3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Яйца</w:t>
      </w:r>
      <w:r w:rsidRPr="000C650F">
        <w:rPr>
          <w:szCs w:val="30"/>
        </w:rPr>
        <w:tab/>
        <w:t>118,3</w:t>
      </w:r>
      <w:r w:rsidRPr="000C650F">
        <w:rPr>
          <w:szCs w:val="30"/>
        </w:rPr>
        <w:tab/>
        <w:t>129,2</w:t>
      </w:r>
      <w:r w:rsidRPr="000C650F">
        <w:rPr>
          <w:szCs w:val="30"/>
        </w:rPr>
        <w:tab/>
        <w:t>130,7</w:t>
      </w:r>
      <w:r w:rsidRPr="000C650F">
        <w:rPr>
          <w:szCs w:val="30"/>
        </w:rPr>
        <w:tab/>
        <w:t>128,7</w:t>
      </w:r>
      <w:r w:rsidRPr="000C650F">
        <w:rPr>
          <w:szCs w:val="30"/>
        </w:rPr>
        <w:tab/>
        <w:t>131,4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Уровень производства основных видов сельскохозяйственной продукции по ряду позиций превышает показатели, достигнутые в других государствах – участниках Евразийского экономического союза (далее – ЕАЭС).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В расчете на душу населения в 2016 году в Беларуси произведено: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752 кг молока (в России – 209 кг, Казахстане – 299 кг, Армении – 252 кг, Кыргызстане – 251 кг);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630 кг картофеля (в России – 212 кг, Казахстане – 200 кг, Кыргызстане – 228 кг, Армении – 245 кг);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386 шт. яиц (в России – 297 шт., Казахстане – 267 шт., Армении – 232 шт., Кыргызстане – 77 шт.);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123 кг мяса (в России – 68 кг, Казахстане – 54 кг, Кыргызстане и Армении – по 35 кг).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Международные оценки уровня продовольственной безопасности в Республике Беларусь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lastRenderedPageBreak/>
        <w:t xml:space="preserve">По критерию наличия недоедающего населения Республика Беларусь относится к категории стран с «очень низким удельным весом недоедающего населения в общей численности» – менее 5% (наравне с Россией, Казахстаном и государствами Европейского союза).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По другим базовым индикаторам (включая темпы роста производства продовольствия, средний уровень калорийности рациона питания населения, удельный вес в рационе белков животного происхождения) Беларусь соответствует критериям страны, обеспечивающей доступность продовольствия.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Справочно: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Страны мира характеризуются следующим образом: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лучшая среда (США – 86,6% максимально благоприятных условий, Ирландия – 84,3%, Сингапур – 83,9%, Австралия – 82,6%, Нидерланды – 82,6%, Франция – 82,5%, Германия – 82,5%, Канада – 81,9% и др.);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благоприятная среда (ОАЭ – 71,8%, Греция – 71,5%, Саудовская Аравия – 71,1%, Бахрейн – 70,1%, Венгрия – 69,3%, Малайзия – 69%, Уругвай – 68,4%, Аргентина – 68,3%, Беларусь – 63,1%, Россия – 62,3% и др.);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умеренная среда (Иордания – 56,9%, Венесуэла – 56,9%, Марокко – 55,5%, Украина – 55,2%, Доминиканская Республика – 55,1%, Шри-Ланка – 54,8%, Алжир – 54,3%, Парагвай – 54,2%, Казахстан – 53,7% и др.);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среда, требующая улучшения (Сенегал – 41%, Руанда – 40,7%, Бенин – 40,2%, Камбоджа – 39,8%, Нигерия – 39,4%, Мали – 39,3%, Таджикистан – 38,6%, Сьерра Лионе – 26,1%, Бурунди – 24% и др.).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По критерию доступности продовольствия (характеризует экономическую доступность продуктов питания, уязвимость населения к влиянию роста цен, наличие программ поддержки потребителей) в 2016 году Беларусь занимала 46-е место из 113 стран. При этом белорусское государство было выделено как «страна, достигшая наилучшего улучшения условий».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По достаточности продовольствия на внутреннем рынке (измеряются достаточность и стабильность поставок на внутренний рынок, национальный производственный потенциал и меры государственной поддержки необходимых исследований) Беларусь находится на 52-м месте, Россия – на 71-м, Казахстан – на 97-м.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По показателям качества и безопасности питания населения (оцениваются разнообразие и пищевая ценность рациона, безопасность сельскохозяйственной продукции и продовольствия) Беларусь занимает 39-ю позицию (Россия – 27-ю, Казахстан – 57-ю).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В 2016 году в Беларуси были улучшены по сравнению с 2015 годом такие индикаторы, как доступ фермеров к финансированию (+25%), покрытие эффекта урбанизации потенциалом обеспечения продовольственной безопасности (+5,4%), устойчивость сельскохозяйственного производства (+0,9%).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lastRenderedPageBreak/>
        <w:t>В июле 2017 г. на Политическом форуме высокого уровня ООН был представлен и получил высокую международную оценку Национальный доклад Республики Беларусь об осуществлении Повестки дня в области устойчивого развития до 2030 года, важной частью которого стали достижения в сфере продовольственной безопасности.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Основные законодательные документы по развитию в Беларуси агропромышленного комплекса (далее – АПК) 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Важнейшее значение для решения проблем продовольственной безопасности имели государственные программы возрождения и развития села на 2005 – 2010 годы и на 2011–2015 годы. В настоящее время перспективные направления развития АПК обеспечиваются комплексом мер, заложенным в Государственной программе развития аграрного бизнеса в Республике Беларусь на 2016–2020 годы. 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 последние три года в нашей стране принят ряд нормативных правовых актов, определяющих базовые условия функционирования субъектов хозяйствования в АПК.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Изданы указы Президента Республики Беларусь: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от 17 июля 2014 г. № 347 «О государственной аграрной политике»;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от 17 июля 2014 г. № 348 «О мерах по повышению эффективности работы организаций агропромышленного комплекса»;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от 17 июля 2014 г. № 349 «О реорганизации колхозов (СПК)»;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от 17 июля 2014 г. № 350 «Об особенностях поставки сельскохозяйственной продукции для республиканских государственных нужд»;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от 23 марта 2016 г. № 106 «О государственных программах и оказании государственной финансовой поддержки»;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от 4 июля 2016 г. № 253 «О мерах по финансовому оздоровлению сельскохозяйственных организаций»;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от 14 июля 2016 г. № 268 «О создании и деятельности открытого акционерного общества «Агентство по управлению активами».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Справочно: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Также принят ряд указов Президента Республики Беларусь по реструктуризации части обязательств перерабатывающих организаций АПК: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от 25 августа 2016 г. № 320 «О развитии сельскохозяйственного производства Витебской области»;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от 28 декабря 2016 г. № 496 «О мерах по финансовому оздоровлению юридических лиц – участников холдинга «</w:t>
      </w:r>
      <w:proofErr w:type="spellStart"/>
      <w:r w:rsidRPr="000C650F">
        <w:rPr>
          <w:szCs w:val="30"/>
        </w:rPr>
        <w:t>Мясомолпром</w:t>
      </w:r>
      <w:proofErr w:type="spellEnd"/>
      <w:r w:rsidRPr="000C650F">
        <w:rPr>
          <w:szCs w:val="30"/>
        </w:rPr>
        <w:t xml:space="preserve">»;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от 9 марта 2017 г. № 73 «О вопросах зерноперерабатывающих организаций Брестской области»;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lastRenderedPageBreak/>
        <w:t xml:space="preserve">от 27 апреля 2017 г. № 135 «О развитии агропромышленного комплекса Гомельской области»;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от 27 апреля 2017 г. № 136 «О вопросах организаций агропромышленного комплекса Гродненской области»;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от 5 мая 2017 г. № 147 «Об организациях агропромышленного комплекса Могилевской области».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Роль крестьянских (фермерских) и личных подсобных хозяйств в сельскохозяйственном производстве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В составе сельскохозяйственной отрасли фермерские хозяйства являются массовой организационно-правовой формой.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На 1 января 2017 г. в республике было зарегистрировано 3066 крестьянских (фермерских) хозяйств, из них осуществляли сельскохозяйственную деятельность 2578 хозяйств.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Общая площадь земель в фермерском секторе за период с 2010 по 2016 год расширилась на 62,6 тыс. га (в 1,5 раза). На одно фермерское хозяйство приходится в среднем около 70 га земли (в том числе сельскохозяйственных угодий – 63 га, пашни – 45 га).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Справочно: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 2016 году фермерские хозяйства произвели более 2% от всей продукции сельского хозяйства (в том числе зерна – 2%, плодов и ягод – 6,2%, картофеля – 5,8%, овощей – более 18%).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 2010 по 2016 год удельный вес фермерских хозяйств среди организаций, осуществляющих сельскохозяйственную деятельность, в производстве зерна увеличился с 1,4% до 2,1%, плодов и ягод – с 2% до 30%, картофеля – с 15% до 30%, овощей – с 32% до 56%.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В перспективе фермерские хозяйства могут быть основными производителями овощей, картофеля, плодов и ягод. В животноводстве фермеры способны внести свой вклад в разведение и выращивание мясного и молочного скота, мелких животных  (овец, коз, кроликов) и пчеловодство.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На 1 января 2017 г. в сельской местности насчитывалось личных подсобных хозяйств 997 тыс. (93% к соответствующей дате 2010 года), в землепользовании которых находилось 796 тыс. га сельскохозяйственных угодий.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 2016 году населением республики произведено продукции сельского хозяйства на сумму 3 млрд. рублей (19%  от всего производства в республике).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Общая посевная площадь в 2016 году  в личных подсобных и иных хозяйствах населения в сравнении с 2010 годом сократилась до 436 тыс. га (на 26%).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Справочно: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lastRenderedPageBreak/>
        <w:t>В 2016 году производство картофеля в личных подсобных хозяйствах в сравнении с 2010 годом уменьшилось на 29% и составило 4841 тыс. тонн. Овощей собрано населением 1270 тыс. тонн (67% процента к 2010 году), плодов и ягод – 559 тыс. тонн (76%). Произведено молока 357 тыс. тонн (40% к 2010 году), яиц – 785 млн. штук (69%) и реализовано скота и птицы в живом весе 92,3 тыс. тонн (52%).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Сокращение производства продукции в личных подсобных хозяйствах обусловлено уменьшением численности сельских жителей, развитием крупного товарного сектора, физической и экономической доступностью для сельских жителей продуктов питания, а также высокой трудоемкостью ее производства на личных подворьях.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Бюджетная поддержка сельского хозяйства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Бюджетная поддержка АПК осуществляется с учетом норм Указа Президента Республики Беларусь от 17 июля 2014 г. № 347 «О государственной аграрной политике», которым унифицированы подходы по оказанию государственной поддержки АПК в соответствии с принятыми Республикой Беларусь обязательствами в рамках Договора о Евразийском экономическом союзе и сложившейся практикой ВТО. Бюджетные средства направляются на финансирование мероприятий  государственных программ в агропромышленном комплексе.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 общем объеме бюджетных средств, направляемых на АПК, наибольший удельный вес занимают расходы на общегосударственные мероприятия – в среднем 41,7% (для сравнения: в 2011 году – 31,9%, в 2016 году – 45,9%, в  2017 году –  46,8%).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Справочно: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К общегосударственным относятся мероприятия по сохранению почвенного плодородия, мелиорация и эксплуатация гидротехнических сооружений, племенное животноводство, селекция и элитное семеноводство, льноводство, закладка и уход за многолетними насаждениями, </w:t>
      </w:r>
      <w:proofErr w:type="spellStart"/>
      <w:r w:rsidRPr="000C650F">
        <w:rPr>
          <w:szCs w:val="30"/>
        </w:rPr>
        <w:t>противоэпизоотия</w:t>
      </w:r>
      <w:proofErr w:type="spellEnd"/>
      <w:r w:rsidRPr="000C650F">
        <w:rPr>
          <w:szCs w:val="30"/>
        </w:rPr>
        <w:t xml:space="preserve"> (эпизоотия – широкое распространение инфекционной болезни среди одного или многих видов животных на значительной территории), профилактика и борьба с болезнями животных, поддержка фермерских хозяйств, аграрного образования и другие мероприятия.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 общем объеме господдержки удельный вес расходов бюджетных средств на уплату компенсации потерь банков от предоставления льготных кредитов субъектам АПК в 2017 году составил 31% (с 2011 года этот показатель колебался в диапазоне 33–37%).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Справочно: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Компенсация потерь банков позволяет не отвлекать собственные оборотные средства организаций АПК на уплату процентов по </w:t>
      </w:r>
      <w:r w:rsidRPr="000C650F">
        <w:rPr>
          <w:szCs w:val="30"/>
        </w:rPr>
        <w:lastRenderedPageBreak/>
        <w:t>привлекаемым кредитам, а направлять их на развитие сельскохозяйственного производства.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Государственная поддержка субъектам АПК оказывается в пределах имеющихся средств в местных бюджетах.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 2016 году принята Государственная программа развития аграрного бизнеса в Республике Беларусь на 2016 – 2020 годы (далее – Государственная программа). В ее рамках предполагается реализация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12 подпрограмм, в которых определены мероприятия, сроки их реализации, объемы и источники финансирования с разбивкой по задачам, заказчикам и годам реализации.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Подпрограмма 10 «Развитие и поддержка малых форм хозяйствования» Государственной программы направлена на создание условий для развития и поддержки малых форм хозяйствования в сельском хозяйстве, к которым относятся и представители малого агробизнеса – крестьянские (фермерские) хозяйства.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Фермерские хозяйства участвуют в реализации мероприятий не только подпрограммы 10, но и в реализации мероприятий других подпрограмм Государственной программы наравне с иными субъектами хозяйствования.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Справочно: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К примеру, в 2016 году фермерские хозяйства участвовали в мероприятии «Посадка плодово-ягодных культур и уход за ними» подпрограммы 1 «Развитие </w:t>
      </w:r>
      <w:proofErr w:type="spellStart"/>
      <w:r w:rsidRPr="000C650F">
        <w:rPr>
          <w:szCs w:val="30"/>
        </w:rPr>
        <w:t>подотрасли</w:t>
      </w:r>
      <w:proofErr w:type="spellEnd"/>
      <w:r w:rsidRPr="000C650F">
        <w:rPr>
          <w:szCs w:val="30"/>
        </w:rPr>
        <w:t xml:space="preserve"> растениеводства, переработки и реализации продукции растениеводства» Государственной программы. Победителями объявленного Минсельхозпродом конкурса выступили 4 фермерских хозяйства, которым профинансированы работы по указанному мероприятию на сумму 268,4 тыс. рублей (48% от освоенных средств республиканского бюджета по данному мероприятию).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В закрытом конкурсе подпрограммы 4 «Развитие племенного дела в животноводстве» участвовали 7 фермерских хозяйств, которыми освоены средства республиканского бюджета в сумме 89,1 тыс. рублей.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 2016 году для закупки тракторов, сельскохозяйственных машин и оборудования отечественного производства 3 фермерским хозяйствам предоставлены льготные кредиты на сумму 176,1 тыс. рублей.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В стадии реализации находится Комплекс дополнительных мероприятий по развитию и поддержке крестьянских (фермерских) хозяйств на 2016 – 2020 годы, включающий предоставление фермерским хозяйствам земельных участков для ведения сельского хозяйства, участие фермерских хозяйств и их объединений (ассоциаций, союзов) в реализации проектов международной технической помощи, иностранной безвозмездной помощи и другие мероприятия.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 рамках подпрограммы 10 также производится выплата надбавок к закупочным ценам на сельскохозяйственную продукцию, закупаемую у </w:t>
      </w:r>
      <w:r w:rsidRPr="000C650F">
        <w:rPr>
          <w:szCs w:val="30"/>
        </w:rPr>
        <w:lastRenderedPageBreak/>
        <w:t>населения. Виды субсидируемой продукции и размеры надбавок ежегодно определяются Минсельхозпродом.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Справочно: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 2017 году производилась выплата надбавок на: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молоко сырое крупного рогатого скота базисной жирности, закупаемое у населения и поставляемое организациям для последующей переработки – 0,04 рублей за 1 кг сельскохозяйственной продукции;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молодняк крупного рогатого скота живым весом до 100 кг, закупаемый у населения организациями для </w:t>
      </w:r>
      <w:proofErr w:type="spellStart"/>
      <w:r w:rsidRPr="000C650F">
        <w:rPr>
          <w:szCs w:val="30"/>
        </w:rPr>
        <w:t>доращивания</w:t>
      </w:r>
      <w:proofErr w:type="spellEnd"/>
      <w:r w:rsidRPr="000C650F">
        <w:rPr>
          <w:szCs w:val="30"/>
        </w:rPr>
        <w:t xml:space="preserve"> и откорма – 0,4 рубля за 1 кг сельскохозяйственной продукции.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В рамках подпрограммы 12 «Обеспечение общих условий функционирования агропромышленного комплекса» Государственной программы осуществляется: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выплата ежемесячных доплат к заработной плате молодым специалистам в соответствии с Указом Президента Республики Беларусь от 12 августа 2013 г. № 353 «О некоторых мерах по обеспечению организаций агропромышленного комплекса кадрами». Выплаты производятся работникам, отработавшим в организациях АПК два года по распределению, в течение последующих трех лет в трехкратном размере тарифной ставки первого разряда;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субсидирование деятельности непосредственно субъектов АПК, включая предоставление прямых выплат в виде надбавок на единицу сельскохозяйственной продукции.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Надбавки выплачиваются всем </w:t>
      </w:r>
      <w:proofErr w:type="spellStart"/>
      <w:r w:rsidRPr="000C650F">
        <w:rPr>
          <w:szCs w:val="30"/>
        </w:rPr>
        <w:t>сельхозорганизациям</w:t>
      </w:r>
      <w:proofErr w:type="spellEnd"/>
      <w:r w:rsidRPr="000C650F">
        <w:rPr>
          <w:szCs w:val="30"/>
        </w:rPr>
        <w:t>. Виды продукции и размеры надбавок ежегодно определяются Правительством. В пределах имеющихся средств в местных бюджетах местные органы власти вправе увеличивать размер надбавок и (или) производить дифференциацию размеров надбавок в зависимости от кадастровой оценки сельскохозяйственных земель сельскохозяйственного назначения.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Справочно: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 2017 году производилась выплата надбавок на: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молоко (27 рублей за 1 тонну);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гречиху (82 рубля за тонну);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крупный рогатый скот (200 рублей за 1 тонну живого веса);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тресту льна-долгунца (от 73,5 рублей за 1 тонну до 173 рублей в зависимости от номера льнотресты).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Исходя из имеющихся объемов бюджетного финансирования, отдельными исполкомами установлены более высокие размеры надбавок и проведена их дифференциация с учетом перечня районов, относящихся к неблагоприятным для производства сельскохозяйственной продукции, от 1% до 10%.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Справочно: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lastRenderedPageBreak/>
        <w:t>Перечень неблагоприятных для производства сельскохозяйственной продукции районов утвержден постановлением Совета Министров Республики Беларусь от 31.12.2014 № 1277.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Удельный вес этих расходов в общем объеме средств, направляемых на поддержку АПК, составляет 22 – 25%.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Субсидии на осуществление деятельности, связанной с производством сельскохозяйственной продукции, предоставляются на закупку удобрений, семян сельскохозяйственных растений, средств защиты растений, нефтепродуктов, запасных частей и других товаров, работ (услуг), связанных с производством сельскохозяйственной продукции, включая погашение задолженности за них.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Мониторинг качества  и безопасности продовольственного сырья и пищевых продуктов в Беларуси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Сырье и продукция животного происхождения, производимые и ввозимые белорусскими предприятиями, подвергаются  производственному контролю со стороны самих изготовителей.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Также на территории Республики Беларусь ежегодно утверждаются Государственные мониторинги в области ветеринарии.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Справочно: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В 2017 году реализованы: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План проведения исследований на наличие запрещенных веществ и превышения максимально допустимых уровней остаточных количеств ветеринарных препаратов, других химических соединений в живых животных, продуктах животного происхождения, в рамках которого лабораторным испытаниям подвергается продовольственное сырье, в том числе поступающее по экспорту;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План государственного мониторинга продукции животного происхождения по показателям безопасности, в рамках которого лабораторным испытаниям подвергаются продовольственное сырье (в том числе поступающее по экспорту), а также готовая продукция животного происхождения.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Исследования ведутся по биологическим, химическим, физическим показателям безопасности (всего около 200 наименований показателей, по каждому из которых разработаны и утверждены соответствующие методики определения).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Информация о выявлении несоответствий в сырье и производимой продукции направляется в Департамент ветеринарного и продовольственного надзора Министерства сельского хозяйства и продовольствия Республики Беларусь,  после чего незамедлительно принимаются ответные меры по недопущению попадания небезопасной продукции в оборот и предупреждению повторных нарушений.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lastRenderedPageBreak/>
        <w:t xml:space="preserve">В 2016 году было проведено более 12 тыс. исследований молока,  яиц, продукции </w:t>
      </w:r>
      <w:proofErr w:type="spellStart"/>
      <w:r w:rsidRPr="000C650F">
        <w:rPr>
          <w:szCs w:val="30"/>
        </w:rPr>
        <w:t>аквакультуры</w:t>
      </w:r>
      <w:proofErr w:type="spellEnd"/>
      <w:r w:rsidRPr="000C650F">
        <w:rPr>
          <w:szCs w:val="30"/>
        </w:rPr>
        <w:t>, проб от крупного рогатого скота, свиней,  лошадей, сельскохозяйственной птицы, кроликов, меда.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Организация контроля по фитосанитарному и ветеринарному направлениям на белорусских границах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proofErr w:type="spellStart"/>
      <w:r w:rsidRPr="000C650F">
        <w:rPr>
          <w:szCs w:val="30"/>
        </w:rPr>
        <w:t>Подкарантинная</w:t>
      </w:r>
      <w:proofErr w:type="spellEnd"/>
      <w:r w:rsidRPr="000C650F">
        <w:rPr>
          <w:szCs w:val="30"/>
        </w:rPr>
        <w:t xml:space="preserve"> продукция с высоким фитосанитарным риском ввозится на территорию ЕАЭС при наличии фитосанитарного сертификата, выдаваемого уполномоченным органом страны-экспортера. На ввозимую </w:t>
      </w:r>
      <w:proofErr w:type="spellStart"/>
      <w:r w:rsidRPr="000C650F">
        <w:rPr>
          <w:szCs w:val="30"/>
        </w:rPr>
        <w:t>подкарантинную</w:t>
      </w:r>
      <w:proofErr w:type="spellEnd"/>
      <w:r w:rsidRPr="000C650F">
        <w:rPr>
          <w:szCs w:val="30"/>
        </w:rPr>
        <w:t xml:space="preserve"> продукцию низкого фитосанитарного риска наличие этого документа не требуется.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 соответствии с Положением о порядке осуществления карантинного фитосанитарного контроля (надзора) на таможенной границе ЕАЭС ввозимая из третьих стран </w:t>
      </w:r>
      <w:proofErr w:type="spellStart"/>
      <w:r w:rsidRPr="000C650F">
        <w:rPr>
          <w:szCs w:val="30"/>
        </w:rPr>
        <w:t>подкарантинная</w:t>
      </w:r>
      <w:proofErr w:type="spellEnd"/>
      <w:r w:rsidRPr="000C650F">
        <w:rPr>
          <w:szCs w:val="30"/>
        </w:rPr>
        <w:t xml:space="preserve"> продукция подлежит карантинному фитосанитарному контролю на таможенной границе Евразийского экономического союза по месту прибытия (т.е. в пограничных пунктах пропуска) и в местах завершения таможенного оформления на территории государств – членов ЕАЭС.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Как первичный, так и вторичный карантинный фитосанитарный контроль предусматривает проведение следующих контрольных мероприятий: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документарная проверка;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осмотр транспортных средств;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осмотр </w:t>
      </w:r>
      <w:proofErr w:type="spellStart"/>
      <w:r w:rsidRPr="000C650F">
        <w:rPr>
          <w:szCs w:val="30"/>
        </w:rPr>
        <w:t>подкарантинной</w:t>
      </w:r>
      <w:proofErr w:type="spellEnd"/>
      <w:r w:rsidRPr="000C650F">
        <w:rPr>
          <w:szCs w:val="30"/>
        </w:rPr>
        <w:t xml:space="preserve"> продукции;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досмотр </w:t>
      </w:r>
      <w:proofErr w:type="spellStart"/>
      <w:r w:rsidRPr="000C650F">
        <w:rPr>
          <w:szCs w:val="30"/>
        </w:rPr>
        <w:t>подкарантинной</w:t>
      </w:r>
      <w:proofErr w:type="spellEnd"/>
      <w:r w:rsidRPr="000C650F">
        <w:rPr>
          <w:szCs w:val="30"/>
        </w:rPr>
        <w:t xml:space="preserve"> продукции.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 случае выявления карантинных объектов в </w:t>
      </w:r>
      <w:proofErr w:type="spellStart"/>
      <w:r w:rsidRPr="000C650F">
        <w:rPr>
          <w:szCs w:val="30"/>
        </w:rPr>
        <w:t>подкарантинной</w:t>
      </w:r>
      <w:proofErr w:type="spellEnd"/>
      <w:r w:rsidRPr="000C650F">
        <w:rPr>
          <w:szCs w:val="30"/>
        </w:rPr>
        <w:t xml:space="preserve"> продукции уполномоченный орган государства – члена ЕАЭС, на территорию которого осуществляется ее ввоз, имеет право на возврат, обеззараживание или уничтожение </w:t>
      </w:r>
      <w:proofErr w:type="spellStart"/>
      <w:r w:rsidRPr="000C650F">
        <w:rPr>
          <w:szCs w:val="30"/>
        </w:rPr>
        <w:t>подкарантинной</w:t>
      </w:r>
      <w:proofErr w:type="spellEnd"/>
      <w:r w:rsidRPr="000C650F">
        <w:rPr>
          <w:szCs w:val="30"/>
        </w:rPr>
        <w:t xml:space="preserve"> продукции в соответствии с требованиями национального законодательства.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 соответствии с Договором о Евразийском экономическом союзе контроль на внутренних границах между странами-участницами, в частности на белорусско-российском участке, не осуществляется.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 то же время с 2014 года в связи с введением Российской Федерацией ответных мер на санкции ряда западных стран </w:t>
      </w:r>
      <w:proofErr w:type="spellStart"/>
      <w:r w:rsidRPr="000C650F">
        <w:rPr>
          <w:szCs w:val="30"/>
        </w:rPr>
        <w:t>Россельхознадзор</w:t>
      </w:r>
      <w:proofErr w:type="spellEnd"/>
      <w:r w:rsidRPr="000C650F">
        <w:rPr>
          <w:szCs w:val="30"/>
        </w:rPr>
        <w:t xml:space="preserve"> осуществляет карантинный фитосанитарный контроль поступающих из Республики Беларусь грузов с </w:t>
      </w:r>
      <w:proofErr w:type="spellStart"/>
      <w:r w:rsidRPr="000C650F">
        <w:rPr>
          <w:szCs w:val="30"/>
        </w:rPr>
        <w:t>подкарантинной</w:t>
      </w:r>
      <w:proofErr w:type="spellEnd"/>
      <w:r w:rsidRPr="000C650F">
        <w:rPr>
          <w:szCs w:val="30"/>
        </w:rPr>
        <w:t xml:space="preserve"> продукцией в пунктах принятия уведомлений «Красная Горка», «Красный Камень», «</w:t>
      </w:r>
      <w:proofErr w:type="spellStart"/>
      <w:r w:rsidRPr="000C650F">
        <w:rPr>
          <w:szCs w:val="30"/>
        </w:rPr>
        <w:t>Долосцы</w:t>
      </w:r>
      <w:proofErr w:type="spellEnd"/>
      <w:r w:rsidRPr="000C650F">
        <w:rPr>
          <w:szCs w:val="30"/>
        </w:rPr>
        <w:t>» и «Лобок».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Внешняя торговля сельскохозяйственной продукцией и продовольствием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lastRenderedPageBreak/>
        <w:t xml:space="preserve">Беларусь активно включается в систему международного разделения труда и занимает весомое место в мировом рейтинге по производству и торговле продовольствием.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Наша страна, занимая 25-е место в мировых объемах производства молока и молокопродуктов, вышла на 8-е место в экспорте. Наиболее высокий рейтинг республика имеет по производству и экспорту льноволокна – 2-е и 3-е места соответственно. Также Беларусь входит в 20 стран-экспортеров мяса, сахара и масла рапсового.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 2016 году экспорт белорусской сельскохозяйственной продукции и продуктов питания (без учета табака и табачных изделий) составил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4,2 млрд. долл. США (увеличился в 1,2 раза по отношению к уровню 2010 года).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За январь – октябрь 2017 г. экспорт сельскохозяйственной продукции и продуктов питания составил 4,1 млрд. долл. США (увеличился на 18% к соответствующему периоду 2016 года, удельный вес в общем объеме экспорта товаров Республики Беларусь достиг 17,7%). При этом молока и молокопродуктов экспортировано на сумму 1,8 млрд. долл. США (на 24% превысило объемы экспорта в январе – октябре 2016 г.), мяса и мясопродуктов – на 738 млн. долл. США (на 11%).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 2017 году Республика Беларусь поставляла сельскохозяйственную продукцию и продукты питания более чем в 80 стран мира (помимо стран ЕАЭС также на рынки Азии, Африки, Ближнего Востока, Южной и Северной Америки), в том числе молочную – в 45, мясную – в 19 государств.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Экспорт агропродовольственных товаров обеспечивает более 8% ВВП Республики Беларусь и свыше 15% совокупного экспорта страны.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Справочно: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Доля экспорта молокопродуктов в объеме производства составляет более 55%, мясопродуктов – около 40%, сахара белого – 56,5%. На внешний рынок поставляется около половины произведенного в республике растительного масла.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Повышению конкурентоспособности молочной продукции, в частности, способствует тенденция укрупнения и концентрации производства, организационной перестройки отрасли по типу формирования крупных молочных холдингов.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В соответствии с Государственной программой развития аграрного бизнеса в Республике Беларусь на 2016 – 2020 годы, планируется увеличить экспорт сельскохозяйственной продукции и продуктов питания к 2020 году до 6,2 млрд. долл. США.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Достижение поставленной задачи планируется за счет освоения новых перспективных рынков сбыта, использования интеграционных возможностей в рамках ЕАЭС, активизации и расширения торгово-</w:t>
      </w:r>
      <w:r w:rsidRPr="000C650F">
        <w:rPr>
          <w:szCs w:val="30"/>
        </w:rPr>
        <w:lastRenderedPageBreak/>
        <w:t xml:space="preserve">экономического сотрудничества с Европейским союзом, США, Китаем и Вьетнамом, усиления позиций на традиционных рынках и освоения новых ниш в странах Юго-Восточной Азии, Ближнего Востока и Африки.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Справочно: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Работа по выходу на рынки стран Евросоюза планируется в том числе за счет расширения перечня молокоперерабатывающих предприятий и получения права на поставку мяса птицы.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Научное и техническое обеспечение развития сельского хозяйства, инновационные проекты, реализуемые в отрасли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Генеральные директора научно-практических центров Национальной академии наук Беларуси являются членами Научно-технического совета Минсельхозпрода по проблемам научного обеспечения агропромышленного комплекса.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Республиканские научные организации выполняют научно-исследовательские, опытно-конструкторские и опытно-технологические работы по всем отраслям АПК в рамках Государственной научно-технической программы «</w:t>
      </w:r>
      <w:proofErr w:type="spellStart"/>
      <w:r w:rsidRPr="000C650F">
        <w:rPr>
          <w:szCs w:val="30"/>
        </w:rPr>
        <w:t>Агропромкомплекс</w:t>
      </w:r>
      <w:proofErr w:type="spellEnd"/>
      <w:r w:rsidRPr="000C650F">
        <w:rPr>
          <w:szCs w:val="30"/>
        </w:rPr>
        <w:t xml:space="preserve"> – 2020», отраслевых научно-технических программ, а также по прямым договорам с заинтересованными организациями и предприятиями.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Научно-практическими центрами НАН Беларуси постоянно готовятся рекомендации по ведению сельскохозяйственного производства с учетом сложившихся погодно-климатических и экономических условий.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Справочно: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Данные рекомендации размещены на сайтах Минсельхозпрода и научных организаций, публикуются в прессе.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 стране выпускается 86% технологически необходимой сельскохозяйственной техники (для сравнения: до 1991 года выпускалось лишь 13%). Освоение ее производства позволило значительно сократить закупку этой техники за рубежом.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Справочно: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 2016 году по отношению к 2013 году объемы закупки импортной сельскохозяйственной техники сократились на 83%, а те единицы, которые еще импортируются, поставляются по двукратно сниженным ценам.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Начаты научные исследования и разработки в области «точного земледелия» (бортовые компьютеры для отечественных тракторов,  применение систем воздушного картографирования местности беспилотными летательными аппаратами, программный комплекс информационно-управляющей геоинформационной системы точного земледелия и др.).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За последние 10 лет в результате комплексной модернизации в сельскохозяйственных организациях республики построены 461 молочно-</w:t>
      </w:r>
      <w:r w:rsidRPr="000C650F">
        <w:rPr>
          <w:szCs w:val="30"/>
        </w:rPr>
        <w:lastRenderedPageBreak/>
        <w:t xml:space="preserve">товарная ферма, 21 </w:t>
      </w:r>
      <w:proofErr w:type="spellStart"/>
      <w:r w:rsidRPr="000C650F">
        <w:rPr>
          <w:szCs w:val="30"/>
        </w:rPr>
        <w:t>свинокомплекс</w:t>
      </w:r>
      <w:proofErr w:type="spellEnd"/>
      <w:r w:rsidRPr="000C650F">
        <w:rPr>
          <w:szCs w:val="30"/>
        </w:rPr>
        <w:t xml:space="preserve">, 2882 зерноочистительно-сушильных комплекса. Доля в парке высокопроизводительных широкозахватных агрегатов и мощной самоходной техники возросла с 9% до 25%. Энерговооруженность труда сельских работников по сравнению с 2007 годом выросла на 36% и составила 68 л.с.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Внедрение в сельскохозяйственное производство современных машин и оборудования, переход на новые технологии позволили значительно снизить удельный и общий расход топлива. Если в 1991 году в сельском хозяйстве потреблялось 1,3 млн. тонн дизельного топлива, то в 2016 году – 700 тыс. тонн.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С появлением новой отечественной почвообрабатывающей техники стали шире применяться </w:t>
      </w:r>
      <w:proofErr w:type="spellStart"/>
      <w:r w:rsidRPr="000C650F">
        <w:rPr>
          <w:szCs w:val="30"/>
        </w:rPr>
        <w:t>малозатратные</w:t>
      </w:r>
      <w:proofErr w:type="spellEnd"/>
      <w:r w:rsidRPr="000C650F">
        <w:rPr>
          <w:szCs w:val="30"/>
        </w:rPr>
        <w:t xml:space="preserve"> и </w:t>
      </w:r>
      <w:proofErr w:type="spellStart"/>
      <w:r w:rsidRPr="000C650F">
        <w:rPr>
          <w:szCs w:val="30"/>
        </w:rPr>
        <w:t>влагосберегающие</w:t>
      </w:r>
      <w:proofErr w:type="spellEnd"/>
      <w:r w:rsidRPr="000C650F">
        <w:rPr>
          <w:szCs w:val="30"/>
        </w:rPr>
        <w:t xml:space="preserve"> технологии обработки почвы.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За последние 10 лет доля отечественных сортов в структуре посевных площадей увеличилась и составляет более 60%, а по зерновым и рапсу – 85%.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В целях обеспечения сельскохозяйственных производителей качественными семенами в организациях республики построено более 50 современных высокопроизводительных семяочистительных линий. </w:t>
      </w:r>
      <w:proofErr w:type="gramStart"/>
      <w:r w:rsidRPr="000C650F">
        <w:rPr>
          <w:szCs w:val="30"/>
        </w:rPr>
        <w:t xml:space="preserve">Кроме того построено два кукурузокалибровочных завода (это позволяет обеспечить собственными семенами кукурузы до 70% потребности белорусских организаций; производство собственных семян кукурузы обеспечивает стране ежегодную экономию валютных средств около </w:t>
      </w:r>
      <w:proofErr w:type="gramEnd"/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25 – 30 млн. долл. США).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Сельскохозяйственные предприятия республики достигли среднегодового  удоя почти 5 тыс. кг молока на одну корову. По итогам 2016 года 4 предприятия вышли на среднегодовую продуктивность более 10 тыс. кг молока на одну корову.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Резервом повышения продуктивности и здоровья животных являются дальнейшее совершенствование племенной работы и селекция белорусских типов пород животных. Ученые достигли успехов на этом направлении: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создана </w:t>
      </w:r>
      <w:proofErr w:type="spellStart"/>
      <w:r w:rsidRPr="000C650F">
        <w:rPr>
          <w:szCs w:val="30"/>
        </w:rPr>
        <w:t>голштинская</w:t>
      </w:r>
      <w:proofErr w:type="spellEnd"/>
      <w:r w:rsidRPr="000C650F">
        <w:rPr>
          <w:szCs w:val="30"/>
        </w:rPr>
        <w:t xml:space="preserve"> популяция молочного скота отечественной селекции с высокими показателями молочной продуктивности;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разработана технология получения эмбрионов высокопродуктивного крупного рогатого скота </w:t>
      </w:r>
      <w:proofErr w:type="spellStart"/>
      <w:r w:rsidRPr="000C650F">
        <w:rPr>
          <w:szCs w:val="30"/>
        </w:rPr>
        <w:t>invitro</w:t>
      </w:r>
      <w:proofErr w:type="spellEnd"/>
      <w:r w:rsidRPr="000C650F">
        <w:rPr>
          <w:szCs w:val="30"/>
        </w:rPr>
        <w:t>. Освоение в производстве данной технологии позволит в перспективе сформировать стада высокопродуктивных животных (10 – 12 тыс.кг/год). Большой интерес к внедрению данной разработки проявляют российские аграрии;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разработано и активно внедряется в производство программное обеспечение по ведению республиканской информационной системы в области племенного свиноводства.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lastRenderedPageBreak/>
        <w:t xml:space="preserve">В целях </w:t>
      </w:r>
      <w:proofErr w:type="spellStart"/>
      <w:r w:rsidRPr="000C650F">
        <w:rPr>
          <w:szCs w:val="30"/>
        </w:rPr>
        <w:t>импортозамещения</w:t>
      </w:r>
      <w:proofErr w:type="spellEnd"/>
      <w:r w:rsidRPr="000C650F">
        <w:rPr>
          <w:szCs w:val="30"/>
        </w:rPr>
        <w:t xml:space="preserve"> племенной продукции в свиноводстве в 2016 году на РУП «Научно-практический центр НАН Беларуси по животноводству» введен в эксплуатацию инновационный объект: свиноводческий комплекс – репродуктор первого порядка, что позволит в перспективе заменить импортируемый дорогостоящий племенной материал. В НАН Беларуси создаются и другие пилотные объекты в области семеноводства полевых и овощных культур, ветеринарии, рыбоводства. На них планируется отрабатывать основные инновационные разработки наших ученых и далее внедрять в сельскохозяйственное производство.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Стратегия дальнейшего развития отечественного сельского хозяйства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Повышение качества питания рассматривается как неотъемлемая составляющая качества жизни населения. Необходимые для этого условия, включая динамику реальных денежных доходов населения и совершенствование занятости, определены в Программе социально-экономического развития Республики Беларусь на 2016 – 2020 годы.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В Государственной программе развития аграрного бизнеса в Республике Беларусь на 2016 – 2020 годы определены экономически целесообразные объемы производства сельскохозяйственной продукции для обеспечения потребностей внутреннего рынка и эффективного экспорта, а также меры по стабилизации финансового положения в отрасли.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К концу 2020 года планируется повысить урожайность зерновых культур и увеличить производство продукции растениеводства в хозяйствах всех категорий на 9,3% к  2015 году.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Рост сельскохозяйственной продукции будет обеспечен за счет производства к 2020 году: зерна – не менее 10 млн. тонн, сахарной свеклы – 4,9 млн. тонн, картофеля – 5,6 млн. тонн, овощей – 1,6 млн. тонн, плодов и ягод – 510 тыс. тонн, льноволокна – 55 тыс. тонн, рапса – 820 тыс. тонн.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В животноводстве будет увеличено производство продукции в хозяйствах всех категорий на 18,3% к уровню 2015 года за счет производства молока к 2020 году – не менее 9200 тыс. тонн, яиц – 3914 млн. шт., объемов производства (выращивания) свиней – 540 тыс. тонн, крупного рогатого скота – 720 тыс. тонн, птицы – 615 тыс. тонн.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Запланированный рост объемов производства позволит к 2020 году полностью обеспечить потребности внутреннего рынка в основных видах плодоовощной, мясомолочной продукции, хлебобулочных и мукомольно-крупяных изделиях.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Поставки сельскохозяйственной продукции и продовольствия на экспорт планируется  увеличить до 7 млрд. долл. США, что в 1,5 раза превысит объемы экспорта 2015 года.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lastRenderedPageBreak/>
        <w:t>Национальной академией наук Беларуси совместно с Министерством сельского хозяйства и продовольствия Республики Беларусь и Белорусским государственным концерном пищевой промышленности «</w:t>
      </w:r>
      <w:proofErr w:type="spellStart"/>
      <w:r w:rsidRPr="000C650F">
        <w:rPr>
          <w:szCs w:val="30"/>
        </w:rPr>
        <w:t>Белгоспищепром</w:t>
      </w:r>
      <w:proofErr w:type="spellEnd"/>
      <w:r w:rsidRPr="000C650F">
        <w:rPr>
          <w:szCs w:val="30"/>
        </w:rPr>
        <w:t>» разработан проект Доктрины национальной продовольственной безопасности до 2030 года. Документ внесен на рассмотрение Президиума Совета Министров Республики Беларусь.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>****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Обеспечение продовольственной безопасности является одним из приоритетов государственной социально-экономической и аграрной политики Республики Беларусь. Наша страна на протяжении многих лет является лидером среди государств СНГ и Евразийского экономического союза в выработке эффективной теории и практики обеспечения продовольственной безопасности. 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  <w:r w:rsidRPr="000C650F">
        <w:rPr>
          <w:szCs w:val="30"/>
        </w:rPr>
        <w:t xml:space="preserve">Президент Республики Беларусь А.Г.Лукашенко, говоря на ІІ Съезде ученых Беларуси о достижениях страны, особо отметил: «С опорой на новые, преимущественно отечественные научные технологии проблема продовольственной безопасности решена. Мы стали не только самодостаточной в этом отношении, но и </w:t>
      </w:r>
      <w:proofErr w:type="spellStart"/>
      <w:r w:rsidRPr="000C650F">
        <w:rPr>
          <w:szCs w:val="30"/>
        </w:rPr>
        <w:t>экспортно</w:t>
      </w:r>
      <w:proofErr w:type="spellEnd"/>
      <w:r w:rsidRPr="000C650F">
        <w:rPr>
          <w:szCs w:val="30"/>
        </w:rPr>
        <w:t xml:space="preserve"> ориентированной страной. За десять лет производство продукции села увеличилось на 30%. 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разработок».</w:t>
      </w: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6E60E0" w:rsidRPr="009E678F" w:rsidRDefault="006E60E0" w:rsidP="006E60E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678F">
        <w:rPr>
          <w:rFonts w:ascii="Times New Roman" w:hAnsi="Times New Roman" w:cs="Times New Roman"/>
          <w:b/>
          <w:sz w:val="30"/>
          <w:szCs w:val="30"/>
        </w:rPr>
        <w:t>О РАЗВИТИИ СЕЛЬСКОХОЗЯЙСТВЕННОГО ПРОИЗВОДСТВА ГРОДНЕНСКОЙ ОБЛАСТИ ЗА 2011-2017 ГОДЫ</w:t>
      </w:r>
    </w:p>
    <w:p w:rsidR="006E60E0" w:rsidRPr="00024ECD" w:rsidRDefault="006E60E0" w:rsidP="006E60E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6E60E0" w:rsidRPr="00024ECD" w:rsidRDefault="006E60E0" w:rsidP="006E60E0">
      <w:pPr>
        <w:spacing w:line="360" w:lineRule="exact"/>
        <w:rPr>
          <w:rFonts w:eastAsia="Times New Roman"/>
          <w:szCs w:val="30"/>
        </w:rPr>
      </w:pPr>
      <w:proofErr w:type="spellStart"/>
      <w:r w:rsidRPr="00024ECD">
        <w:rPr>
          <w:rFonts w:eastAsia="Times New Roman"/>
          <w:szCs w:val="30"/>
        </w:rPr>
        <w:t>Гродненщина</w:t>
      </w:r>
      <w:proofErr w:type="spellEnd"/>
      <w:r w:rsidRPr="00024ECD">
        <w:rPr>
          <w:rFonts w:eastAsia="Times New Roman"/>
          <w:szCs w:val="30"/>
        </w:rPr>
        <w:t xml:space="preserve"> – развитый аграрный регион страны. На 1 января 2017 года производством сельскохозяйственной продукции занимались 158 организаций, 354 крестьянских (фермерских) хозяйств и 135,5 тысячи личных подсобных хозяй</w:t>
      </w:r>
      <w:proofErr w:type="gramStart"/>
      <w:r w:rsidRPr="00024ECD">
        <w:rPr>
          <w:rFonts w:eastAsia="Times New Roman"/>
          <w:szCs w:val="30"/>
        </w:rPr>
        <w:t>ств гр</w:t>
      </w:r>
      <w:proofErr w:type="gramEnd"/>
      <w:r w:rsidRPr="00024ECD">
        <w:rPr>
          <w:rFonts w:eastAsia="Times New Roman"/>
          <w:szCs w:val="30"/>
        </w:rPr>
        <w:t xml:space="preserve">аждан. </w:t>
      </w:r>
    </w:p>
    <w:p w:rsidR="006E60E0" w:rsidRPr="00024ECD" w:rsidRDefault="006E60E0" w:rsidP="006E60E0">
      <w:pPr>
        <w:rPr>
          <w:rFonts w:eastAsia="Times New Roman"/>
          <w:szCs w:val="30"/>
        </w:rPr>
      </w:pPr>
      <w:r w:rsidRPr="00024ECD">
        <w:rPr>
          <w:rFonts w:eastAsia="Times New Roman"/>
          <w:szCs w:val="30"/>
          <w:lang w:val="be-BY"/>
        </w:rPr>
        <w:t xml:space="preserve">Во всех категорях хозяйств имеется в наличии 2512,7 тысяч гектаров земель, в том числе сельскохозяйственных угодий 1230,8 тысячи гектаров, из них во владении и пользовании сельскохозяйственных предприятий –1086,8 тысячи гектаров. </w:t>
      </w:r>
      <w:r w:rsidRPr="00024ECD">
        <w:rPr>
          <w:rFonts w:eastAsia="Times New Roman"/>
          <w:szCs w:val="30"/>
        </w:rPr>
        <w:t xml:space="preserve">Всего в сельскохозяйственном производстве области занято около 56 тысяч человек. </w:t>
      </w:r>
    </w:p>
    <w:p w:rsidR="006E60E0" w:rsidRPr="00024ECD" w:rsidRDefault="006E60E0" w:rsidP="006E60E0">
      <w:pPr>
        <w:rPr>
          <w:rFonts w:eastAsia="Times New Roman"/>
          <w:szCs w:val="30"/>
        </w:rPr>
      </w:pPr>
      <w:r w:rsidRPr="00024ECD">
        <w:rPr>
          <w:szCs w:val="30"/>
        </w:rPr>
        <w:t xml:space="preserve">Основной отраслью сельского хозяйства является </w:t>
      </w:r>
      <w:r w:rsidRPr="00024ECD">
        <w:rPr>
          <w:rStyle w:val="3-1pt"/>
          <w:rFonts w:eastAsiaTheme="minorHAnsi"/>
        </w:rPr>
        <w:t>молочное и мясное животноводство,</w:t>
      </w:r>
      <w:r w:rsidRPr="00024ECD">
        <w:rPr>
          <w:szCs w:val="30"/>
        </w:rPr>
        <w:t xml:space="preserve"> значимой — птицеводство. </w:t>
      </w:r>
      <w:r w:rsidRPr="00024ECD">
        <w:rPr>
          <w:rFonts w:eastAsia="Times New Roman"/>
          <w:szCs w:val="30"/>
        </w:rPr>
        <w:t>Удельный вес продукции этой отрасли в общем объеме производства  составляет около 60 процентов.</w:t>
      </w:r>
    </w:p>
    <w:p w:rsidR="006E60E0" w:rsidRPr="00024ECD" w:rsidRDefault="006E60E0" w:rsidP="006E60E0">
      <w:pPr>
        <w:rPr>
          <w:rFonts w:eastAsia="Times New Roman"/>
          <w:szCs w:val="30"/>
          <w:lang w:val="be-BY"/>
        </w:rPr>
      </w:pPr>
      <w:r w:rsidRPr="00024ECD">
        <w:rPr>
          <w:rFonts w:eastAsia="Times New Roman"/>
          <w:szCs w:val="30"/>
          <w:lang w:val="be-BY"/>
        </w:rPr>
        <w:lastRenderedPageBreak/>
        <w:t>Значительная государственная поддержка селу позволила в последние годы технически перевооружить агропромышленный комплекс, улучшить условия труда работников и повысить экономическую эффективность. Так, на 1 января 2017 года в сельскохозяйственных организациях области имелось в наличии:</w:t>
      </w:r>
    </w:p>
    <w:p w:rsidR="006E60E0" w:rsidRPr="00024ECD" w:rsidRDefault="006E60E0" w:rsidP="006E60E0">
      <w:pPr>
        <w:rPr>
          <w:rFonts w:eastAsia="Times New Roman"/>
          <w:szCs w:val="30"/>
          <w:lang w:val="be-BY"/>
        </w:rPr>
      </w:pPr>
      <w:r w:rsidRPr="00024ECD">
        <w:rPr>
          <w:rFonts w:eastAsia="Times New Roman"/>
          <w:szCs w:val="30"/>
          <w:lang w:val="be-BY"/>
        </w:rPr>
        <w:t>тракторов 6814 единиц;</w:t>
      </w:r>
    </w:p>
    <w:p w:rsidR="006E60E0" w:rsidRPr="00024ECD" w:rsidRDefault="006E60E0" w:rsidP="006E60E0">
      <w:pPr>
        <w:rPr>
          <w:rFonts w:eastAsia="Times New Roman"/>
          <w:szCs w:val="30"/>
          <w:lang w:val="be-BY"/>
        </w:rPr>
      </w:pPr>
      <w:r w:rsidRPr="00024ECD">
        <w:rPr>
          <w:rFonts w:eastAsia="Times New Roman"/>
          <w:szCs w:val="30"/>
          <w:lang w:val="be-BY"/>
        </w:rPr>
        <w:t>грузовых автомобилей – 3775 единиц;</w:t>
      </w:r>
    </w:p>
    <w:p w:rsidR="006E60E0" w:rsidRPr="00024ECD" w:rsidRDefault="006E60E0" w:rsidP="006E60E0">
      <w:pPr>
        <w:rPr>
          <w:rFonts w:eastAsia="Times New Roman"/>
          <w:szCs w:val="30"/>
          <w:lang w:val="be-BY"/>
        </w:rPr>
      </w:pPr>
      <w:r w:rsidRPr="00024ECD">
        <w:rPr>
          <w:rFonts w:eastAsia="Times New Roman"/>
          <w:szCs w:val="30"/>
          <w:lang w:val="be-BY"/>
        </w:rPr>
        <w:t>зерноуборочных комбайнов – 1619 единиц;</w:t>
      </w:r>
    </w:p>
    <w:p w:rsidR="006E60E0" w:rsidRPr="00024ECD" w:rsidRDefault="006E60E0" w:rsidP="006E60E0">
      <w:pPr>
        <w:rPr>
          <w:rFonts w:eastAsia="Times New Roman"/>
          <w:szCs w:val="30"/>
          <w:lang w:val="be-BY"/>
        </w:rPr>
      </w:pPr>
      <w:r w:rsidRPr="00024ECD">
        <w:rPr>
          <w:rFonts w:eastAsia="Times New Roman"/>
          <w:szCs w:val="30"/>
          <w:lang w:val="be-BY"/>
        </w:rPr>
        <w:t>кормоуборочных комбайнов – 586 единиц;</w:t>
      </w:r>
    </w:p>
    <w:p w:rsidR="006E60E0" w:rsidRPr="00024ECD" w:rsidRDefault="006E60E0" w:rsidP="006E60E0">
      <w:pPr>
        <w:rPr>
          <w:rFonts w:eastAsia="Times New Roman"/>
          <w:szCs w:val="30"/>
          <w:lang w:val="be-BY"/>
        </w:rPr>
      </w:pPr>
      <w:r w:rsidRPr="00024ECD">
        <w:rPr>
          <w:rFonts w:eastAsia="Times New Roman"/>
          <w:szCs w:val="30"/>
          <w:lang w:val="be-BY"/>
        </w:rPr>
        <w:t>картофелеуборочных комбайнов – 103 единицы;</w:t>
      </w:r>
    </w:p>
    <w:p w:rsidR="006E60E0" w:rsidRPr="00024ECD" w:rsidRDefault="006E60E0" w:rsidP="006E60E0">
      <w:pPr>
        <w:rPr>
          <w:rFonts w:eastAsia="Times New Roman"/>
          <w:szCs w:val="30"/>
          <w:lang w:val="be-BY"/>
        </w:rPr>
      </w:pPr>
      <w:r w:rsidRPr="00024ECD">
        <w:rPr>
          <w:rFonts w:eastAsia="Times New Roman"/>
          <w:szCs w:val="30"/>
          <w:lang w:val="be-BY"/>
        </w:rPr>
        <w:t>свеклоуборочных комбайнов – 132 единицы;</w:t>
      </w:r>
    </w:p>
    <w:p w:rsidR="006E60E0" w:rsidRPr="00024ECD" w:rsidRDefault="006E60E0" w:rsidP="006E60E0">
      <w:pPr>
        <w:rPr>
          <w:rFonts w:eastAsia="Times New Roman"/>
          <w:szCs w:val="30"/>
          <w:lang w:val="be-BY"/>
        </w:rPr>
      </w:pPr>
      <w:r w:rsidRPr="00024ECD">
        <w:rPr>
          <w:rFonts w:eastAsia="Times New Roman"/>
          <w:szCs w:val="30"/>
          <w:lang w:val="be-BY"/>
        </w:rPr>
        <w:t>доильных установок и агрегатов – 976 единиц.</w:t>
      </w:r>
    </w:p>
    <w:p w:rsidR="006E60E0" w:rsidRPr="00024ECD" w:rsidRDefault="006E60E0" w:rsidP="006E60E0">
      <w:pPr>
        <w:rPr>
          <w:rFonts w:eastAsia="Times New Roman"/>
          <w:szCs w:val="30"/>
        </w:rPr>
      </w:pPr>
      <w:r w:rsidRPr="00024ECD">
        <w:rPr>
          <w:rFonts w:eastAsia="Times New Roman"/>
          <w:szCs w:val="30"/>
        </w:rPr>
        <w:t xml:space="preserve">Производство сельскохозяйственной продукции за период с 2011 по 2017 годы во всех категориях хозяйств увеличилось на 19,1%, в сельскохозяйственных организациях – на 24,7 %. </w:t>
      </w:r>
    </w:p>
    <w:p w:rsidR="006E60E0" w:rsidRPr="00024ECD" w:rsidRDefault="006E60E0" w:rsidP="006E60E0">
      <w:pPr>
        <w:rPr>
          <w:rFonts w:eastAsia="Times New Roman"/>
          <w:szCs w:val="30"/>
        </w:rPr>
      </w:pPr>
      <w:r w:rsidRPr="00024ECD">
        <w:rPr>
          <w:rFonts w:eastAsia="Times New Roman"/>
          <w:szCs w:val="30"/>
        </w:rPr>
        <w:t>За 2017 год в сельскохозяйственных организациях объем производства увеличился на 6,7 %.</w:t>
      </w:r>
    </w:p>
    <w:p w:rsidR="006E60E0" w:rsidRPr="00024ECD" w:rsidRDefault="006E60E0" w:rsidP="006E60E0">
      <w:pPr>
        <w:ind w:firstLine="708"/>
        <w:rPr>
          <w:rFonts w:eastAsia="Times New Roman"/>
          <w:szCs w:val="30"/>
          <w:lang w:bidi="en-US"/>
        </w:rPr>
      </w:pPr>
      <w:r w:rsidRPr="00024ECD">
        <w:rPr>
          <w:rFonts w:eastAsia="Times New Roman"/>
          <w:szCs w:val="30"/>
          <w:lang w:bidi="en-US"/>
        </w:rPr>
        <w:t>В отрасли растениеводства ставилась задача увеличить объемы производства продукции, а также улучшить ее качество. Кроме того особое внимание уделялось снижению себестоимости производимой продукции и кормов, которые в конечном итоге влияют на себестоимость продукции животноводства, так как корма имеют основную долю в затратах в данной отрасли.</w:t>
      </w:r>
    </w:p>
    <w:p w:rsidR="006E60E0" w:rsidRPr="00024ECD" w:rsidRDefault="006E60E0" w:rsidP="006E60E0">
      <w:pPr>
        <w:rPr>
          <w:rFonts w:eastAsia="Times New Roman"/>
          <w:szCs w:val="30"/>
        </w:rPr>
      </w:pPr>
      <w:r w:rsidRPr="00024ECD">
        <w:rPr>
          <w:szCs w:val="30"/>
        </w:rPr>
        <w:t xml:space="preserve">В 2017 году в непростых климатических условиях получен неплохой урожай зерна, общий намолот составил 1393,9 тыс. тонн зерна в амбарном весе (114,4 % к 2016 году) при средней урожайности 39,5 центнера с гектара (плюс 4,0 </w:t>
      </w:r>
      <w:proofErr w:type="spellStart"/>
      <w:r w:rsidRPr="00024ECD">
        <w:rPr>
          <w:szCs w:val="30"/>
        </w:rPr>
        <w:t>ц</w:t>
      </w:r>
      <w:proofErr w:type="spellEnd"/>
      <w:r w:rsidRPr="00024ECD">
        <w:rPr>
          <w:szCs w:val="30"/>
        </w:rPr>
        <w:t xml:space="preserve">/га). Необходимо отметить, что за последние годы, 2014 год был одним из самых лучших по производству зерна. </w:t>
      </w:r>
      <w:r w:rsidRPr="00024ECD">
        <w:rPr>
          <w:rFonts w:eastAsia="Times New Roman"/>
          <w:szCs w:val="30"/>
        </w:rPr>
        <w:t>Сельскохозяйственными организациями, крестьянскими хозяйствами произведено 1756,7 тыс. тонн зерна зерновых и зернобобовых культур в весе после доработки. Таких результатов в производстве зерна Гродненской области повторить, еще не удалось.</w:t>
      </w:r>
    </w:p>
    <w:p w:rsidR="006E60E0" w:rsidRPr="00024ECD" w:rsidRDefault="006E60E0" w:rsidP="006E60E0">
      <w:pPr>
        <w:rPr>
          <w:rFonts w:eastAsia="Times New Roman"/>
          <w:szCs w:val="30"/>
        </w:rPr>
      </w:pPr>
      <w:r w:rsidRPr="00024ECD">
        <w:rPr>
          <w:rFonts w:eastAsia="Times New Roman"/>
          <w:szCs w:val="30"/>
        </w:rPr>
        <w:t xml:space="preserve">Производство картофеля в сельскохозяйственных организациях с учетом крестьянских (фермерских) хозяйств в текущем году составило 174,5 тысячи тонн (110,7 % к 2016 году) урожайностью 344 </w:t>
      </w:r>
      <w:proofErr w:type="spellStart"/>
      <w:r w:rsidRPr="00024ECD">
        <w:rPr>
          <w:rFonts w:eastAsia="Times New Roman"/>
          <w:szCs w:val="30"/>
        </w:rPr>
        <w:t>ц</w:t>
      </w:r>
      <w:proofErr w:type="spellEnd"/>
      <w:r w:rsidRPr="00024ECD">
        <w:rPr>
          <w:rFonts w:eastAsia="Times New Roman"/>
          <w:szCs w:val="30"/>
        </w:rPr>
        <w:t xml:space="preserve">/га, что на 97 </w:t>
      </w:r>
      <w:proofErr w:type="spellStart"/>
      <w:r w:rsidRPr="00024ECD">
        <w:rPr>
          <w:rFonts w:eastAsia="Times New Roman"/>
          <w:szCs w:val="30"/>
        </w:rPr>
        <w:t>ц</w:t>
      </w:r>
      <w:proofErr w:type="spellEnd"/>
      <w:r w:rsidRPr="00024ECD">
        <w:rPr>
          <w:rFonts w:eastAsia="Times New Roman"/>
          <w:szCs w:val="30"/>
        </w:rPr>
        <w:t>/га выше уровня 2016 года.</w:t>
      </w:r>
    </w:p>
    <w:p w:rsidR="006E60E0" w:rsidRPr="00024ECD" w:rsidRDefault="006E60E0" w:rsidP="006E60E0">
      <w:pPr>
        <w:rPr>
          <w:rFonts w:eastAsia="Times New Roman"/>
          <w:szCs w:val="30"/>
          <w:highlight w:val="red"/>
        </w:rPr>
      </w:pPr>
      <w:r w:rsidRPr="00024ECD">
        <w:rPr>
          <w:rFonts w:eastAsia="Times New Roman"/>
          <w:szCs w:val="30"/>
        </w:rPr>
        <w:t xml:space="preserve">Большое внимание </w:t>
      </w:r>
      <w:proofErr w:type="gramStart"/>
      <w:r w:rsidRPr="00024ECD">
        <w:rPr>
          <w:rFonts w:eastAsia="Times New Roman"/>
          <w:szCs w:val="30"/>
        </w:rPr>
        <w:t>уделяется</w:t>
      </w:r>
      <w:proofErr w:type="gramEnd"/>
      <w:r w:rsidRPr="00024ECD">
        <w:rPr>
          <w:rFonts w:eastAsia="Times New Roman"/>
          <w:szCs w:val="30"/>
        </w:rPr>
        <w:t xml:space="preserve"> выращиваю такой высокоэффективной сельскохозяйственной культуре, как сахарная свекла. Необходимо отметить, что погодные условия в текущем году сдерживали темпы уборки данной культуры. В результате, за 2017 год сахарной свеклы накопано 1806</w:t>
      </w:r>
      <w:r>
        <w:rPr>
          <w:rFonts w:eastAsia="Times New Roman"/>
          <w:szCs w:val="30"/>
        </w:rPr>
        <w:t xml:space="preserve"> </w:t>
      </w:r>
      <w:r w:rsidRPr="00024ECD">
        <w:rPr>
          <w:rFonts w:eastAsia="Times New Roman"/>
          <w:szCs w:val="30"/>
        </w:rPr>
        <w:t xml:space="preserve">тыс. тонн урожайностью 531 </w:t>
      </w:r>
      <w:proofErr w:type="spellStart"/>
      <w:r w:rsidRPr="00024ECD">
        <w:rPr>
          <w:rFonts w:eastAsia="Times New Roman"/>
          <w:szCs w:val="30"/>
        </w:rPr>
        <w:t>ц</w:t>
      </w:r>
      <w:proofErr w:type="spellEnd"/>
      <w:r w:rsidRPr="00024ECD">
        <w:rPr>
          <w:rFonts w:eastAsia="Times New Roman"/>
          <w:szCs w:val="30"/>
        </w:rPr>
        <w:t xml:space="preserve">/га. </w:t>
      </w:r>
      <w:r w:rsidRPr="00024ECD">
        <w:rPr>
          <w:rFonts w:eastAsia="Times New Roman"/>
          <w:szCs w:val="30"/>
        </w:rPr>
        <w:lastRenderedPageBreak/>
        <w:t>Удельный вес в валовом сборе республики в 2017 году составил около 37 процентов.</w:t>
      </w:r>
    </w:p>
    <w:p w:rsidR="006E60E0" w:rsidRPr="00024ECD" w:rsidRDefault="006E60E0" w:rsidP="006E60E0">
      <w:pPr>
        <w:rPr>
          <w:rFonts w:eastAsia="Times New Roman"/>
          <w:szCs w:val="30"/>
          <w:highlight w:val="yellow"/>
        </w:rPr>
      </w:pPr>
      <w:r w:rsidRPr="00024ECD">
        <w:rPr>
          <w:rFonts w:eastAsia="Times New Roman"/>
          <w:szCs w:val="30"/>
        </w:rPr>
        <w:t>Масло</w:t>
      </w:r>
      <w:r>
        <w:rPr>
          <w:rFonts w:eastAsia="Times New Roman"/>
          <w:szCs w:val="30"/>
        </w:rPr>
        <w:t xml:space="preserve"> </w:t>
      </w:r>
      <w:r w:rsidRPr="00024ECD">
        <w:rPr>
          <w:rFonts w:eastAsia="Times New Roman"/>
          <w:szCs w:val="30"/>
        </w:rPr>
        <w:t>семян рапса в 2017 году произведено 134,7 тыс. тонн в весе после доработки, или в 2,2 раза выше 2016 года.</w:t>
      </w:r>
    </w:p>
    <w:p w:rsidR="006E60E0" w:rsidRPr="00024ECD" w:rsidRDefault="006E60E0" w:rsidP="006E60E0">
      <w:pPr>
        <w:rPr>
          <w:rFonts w:eastAsia="Times New Roman"/>
          <w:szCs w:val="30"/>
        </w:rPr>
      </w:pPr>
      <w:r w:rsidRPr="00024ECD">
        <w:rPr>
          <w:rFonts w:eastAsia="Times New Roman"/>
          <w:szCs w:val="30"/>
        </w:rPr>
        <w:t>В области особое внимание уделяется выращиванию</w:t>
      </w:r>
      <w:r>
        <w:rPr>
          <w:rFonts w:eastAsia="Times New Roman"/>
          <w:szCs w:val="30"/>
        </w:rPr>
        <w:t xml:space="preserve"> </w:t>
      </w:r>
      <w:r w:rsidRPr="00024ECD">
        <w:rPr>
          <w:rFonts w:eastAsia="Times New Roman"/>
          <w:szCs w:val="30"/>
        </w:rPr>
        <w:t xml:space="preserve">льна. В 2017 году валовой сбор льноволокна составил 5,4 тыс. тонн, урожайность – 8,7 </w:t>
      </w:r>
      <w:proofErr w:type="spellStart"/>
      <w:r w:rsidRPr="00024ECD">
        <w:rPr>
          <w:rFonts w:eastAsia="Times New Roman"/>
          <w:szCs w:val="30"/>
        </w:rPr>
        <w:t>ц</w:t>
      </w:r>
      <w:proofErr w:type="spellEnd"/>
      <w:r w:rsidRPr="00024ECD">
        <w:rPr>
          <w:rFonts w:eastAsia="Times New Roman"/>
          <w:szCs w:val="30"/>
        </w:rPr>
        <w:t>/га.</w:t>
      </w:r>
    </w:p>
    <w:p w:rsidR="006E60E0" w:rsidRPr="00024ECD" w:rsidRDefault="006E60E0" w:rsidP="006E60E0">
      <w:pPr>
        <w:rPr>
          <w:rFonts w:eastAsia="Times New Roman"/>
          <w:szCs w:val="30"/>
        </w:rPr>
      </w:pPr>
      <w:r w:rsidRPr="00024ECD">
        <w:rPr>
          <w:rFonts w:eastAsia="Times New Roman"/>
          <w:szCs w:val="30"/>
        </w:rPr>
        <w:t>Овощей выращено в 2017 году 69,9 тысячи тонн, или 104,1 % к 2016 году</w:t>
      </w:r>
    </w:p>
    <w:p w:rsidR="006E60E0" w:rsidRPr="00024ECD" w:rsidRDefault="006E60E0" w:rsidP="006E60E0">
      <w:pPr>
        <w:rPr>
          <w:rFonts w:eastAsia="Times New Roman"/>
          <w:szCs w:val="30"/>
        </w:rPr>
      </w:pPr>
      <w:r w:rsidRPr="00024ECD">
        <w:rPr>
          <w:rFonts w:eastAsia="Times New Roman"/>
          <w:szCs w:val="30"/>
        </w:rPr>
        <w:t xml:space="preserve">Для полного обеспечения плодами в области большое внимание уделяется садоводству. </w:t>
      </w:r>
      <w:r w:rsidRPr="00024ECD">
        <w:rPr>
          <w:szCs w:val="30"/>
        </w:rPr>
        <w:t xml:space="preserve">Площадь плодово-ягодных насаждений в сельскохозяйственных организациях и фермерских хозяйствах составляет 4389 гектаров (в том числе в сельскохозяйственных организациях 3514 гектаров); из нее плодоносящая площадь – 2853 гектара (в том числе в сельскохозяйственных организациях 2331 гектар). За 2017 год посажено 252 гектара новых садов, в том числе в сельскохозяйственных организациях – 190 гектаров. </w:t>
      </w:r>
      <w:r w:rsidRPr="00024ECD">
        <w:rPr>
          <w:rFonts w:eastAsia="Times New Roman"/>
          <w:szCs w:val="30"/>
        </w:rPr>
        <w:t xml:space="preserve">В хозяйствах высаживаются саженцы по новейшим технологиям на карликовых подвоях. Кроме того возделываются и такие нетрадиционные ягодные культуры, как земляника, голубика. </w:t>
      </w:r>
    </w:p>
    <w:p w:rsidR="006E60E0" w:rsidRPr="00024ECD" w:rsidRDefault="006E60E0" w:rsidP="006E60E0">
      <w:pPr>
        <w:rPr>
          <w:szCs w:val="30"/>
        </w:rPr>
      </w:pPr>
      <w:r w:rsidRPr="00024ECD">
        <w:rPr>
          <w:rFonts w:eastAsia="Times New Roman"/>
          <w:szCs w:val="30"/>
        </w:rPr>
        <w:t>Валовой сбор плодов и ягод сельскохозяйственными организациями в 2017 году составил 25,9 тысячи тонн.</w:t>
      </w:r>
      <w:r>
        <w:rPr>
          <w:rFonts w:eastAsia="Times New Roman"/>
          <w:szCs w:val="30"/>
        </w:rPr>
        <w:t xml:space="preserve"> </w:t>
      </w:r>
      <w:r w:rsidRPr="00024ECD">
        <w:rPr>
          <w:szCs w:val="30"/>
        </w:rPr>
        <w:t>С целью улучшения сохранности и повышения товарности плодово-ягодной продукции в Гродненской области имеется 15 плодохранилищ общей емкостью 24,37 тысячи тонн хранения. В 2018 году планируется строительство 3 новых плодохранилищ емкостью 3,4 тысячи тонн.</w:t>
      </w:r>
    </w:p>
    <w:p w:rsidR="006E60E0" w:rsidRPr="00024ECD" w:rsidRDefault="006E60E0" w:rsidP="006E60E0">
      <w:pPr>
        <w:ind w:firstLine="708"/>
        <w:rPr>
          <w:rFonts w:eastAsia="Times New Roman"/>
          <w:szCs w:val="30"/>
        </w:rPr>
      </w:pPr>
      <w:r w:rsidRPr="00024ECD">
        <w:rPr>
          <w:rFonts w:eastAsia="Times New Roman"/>
          <w:szCs w:val="30"/>
        </w:rPr>
        <w:t xml:space="preserve">Важной отраслью сельского хозяйства является животноводство, формирующее более половины валовой продукции. </w:t>
      </w:r>
    </w:p>
    <w:p w:rsidR="006E60E0" w:rsidRPr="00024ECD" w:rsidRDefault="006E60E0" w:rsidP="006E60E0">
      <w:pPr>
        <w:ind w:firstLine="708"/>
        <w:rPr>
          <w:szCs w:val="30"/>
        </w:rPr>
      </w:pPr>
      <w:r w:rsidRPr="00024ECD">
        <w:rPr>
          <w:szCs w:val="30"/>
        </w:rPr>
        <w:t xml:space="preserve">В последние годы животноводческая отрасль Гродненской области значительно модернизировалась и, в особенности молочная отрасль. Так, в период с 2009 по 2017 год в области построено 85 современных </w:t>
      </w:r>
      <w:proofErr w:type="spellStart"/>
      <w:r w:rsidRPr="00024ECD">
        <w:rPr>
          <w:szCs w:val="30"/>
        </w:rPr>
        <w:t>молочнотоварных</w:t>
      </w:r>
      <w:proofErr w:type="spellEnd"/>
      <w:r w:rsidRPr="00024ECD">
        <w:rPr>
          <w:szCs w:val="30"/>
        </w:rPr>
        <w:t xml:space="preserve"> комплексов мощностью 700 и более коров, проведена реконструкция 136 </w:t>
      </w:r>
      <w:proofErr w:type="spellStart"/>
      <w:r w:rsidRPr="00024ECD">
        <w:rPr>
          <w:szCs w:val="30"/>
        </w:rPr>
        <w:t>молочнотоварных</w:t>
      </w:r>
      <w:proofErr w:type="spellEnd"/>
      <w:r w:rsidRPr="00024ECD">
        <w:rPr>
          <w:szCs w:val="30"/>
        </w:rPr>
        <w:t xml:space="preserve"> ферм под беспривязное содержание с установкой доильных залов и однотипным кормлением. Это позволило перевести </w:t>
      </w:r>
      <w:r w:rsidRPr="00024ECD">
        <w:rPr>
          <w:rFonts w:eastAsia="Times New Roman"/>
          <w:szCs w:val="30"/>
        </w:rPr>
        <w:t>72,4 % молочных коров (158 тысячи голов) от их общего наличия на фермы с доильными залами и круглогодовым стойловым содержанием.</w:t>
      </w:r>
      <w:r>
        <w:rPr>
          <w:rFonts w:eastAsia="Times New Roman"/>
          <w:szCs w:val="30"/>
        </w:rPr>
        <w:t xml:space="preserve"> </w:t>
      </w:r>
      <w:r w:rsidRPr="00024ECD">
        <w:rPr>
          <w:szCs w:val="30"/>
        </w:rPr>
        <w:t xml:space="preserve">В 2017 году производство молока на 85 современных </w:t>
      </w:r>
      <w:proofErr w:type="spellStart"/>
      <w:r w:rsidRPr="00024ECD">
        <w:rPr>
          <w:szCs w:val="30"/>
        </w:rPr>
        <w:t>молочнотоварных</w:t>
      </w:r>
      <w:proofErr w:type="spellEnd"/>
      <w:r w:rsidRPr="00024ECD">
        <w:rPr>
          <w:szCs w:val="30"/>
        </w:rPr>
        <w:t xml:space="preserve"> комплексах  составило 380,8 тысячи тонн, или 33 % от всего произведенного молока по области. </w:t>
      </w:r>
    </w:p>
    <w:p w:rsidR="006E60E0" w:rsidRPr="00024ECD" w:rsidRDefault="006E60E0" w:rsidP="006E60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 xml:space="preserve">Среднегодовое производство молока в 2017 году составило 1168,6 тысячи тонн, продуктивность дойного стада - 5325 килограммов. В 2018 </w:t>
      </w:r>
      <w:r w:rsidRPr="00024ECD">
        <w:rPr>
          <w:rFonts w:ascii="Times New Roman" w:hAnsi="Times New Roman" w:cs="Times New Roman"/>
          <w:sz w:val="30"/>
          <w:szCs w:val="30"/>
        </w:rPr>
        <w:lastRenderedPageBreak/>
        <w:t>году в сельскохозяйственных организациях планируется средний удой молока от коровы 5500 кг.</w:t>
      </w:r>
    </w:p>
    <w:p w:rsidR="006E60E0" w:rsidRPr="00024ECD" w:rsidRDefault="006E60E0" w:rsidP="006E60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>Обеспеченный рост всех показателей молочной отрасли стал возможен благодаря коренной модернизации ее материально-технической базы. Необходимо отметить, что н</w:t>
      </w:r>
      <w:r w:rsidRPr="00024ECD">
        <w:rPr>
          <w:rFonts w:ascii="Times New Roman" w:eastAsia="Calibri" w:hAnsi="Times New Roman" w:cs="Times New Roman"/>
          <w:sz w:val="30"/>
          <w:szCs w:val="30"/>
        </w:rPr>
        <w:t>аибольшие объемы финансовых сре</w:t>
      </w:r>
      <w:proofErr w:type="gramStart"/>
      <w:r w:rsidRPr="00024ECD">
        <w:rPr>
          <w:rFonts w:ascii="Times New Roman" w:eastAsia="Calibri" w:hAnsi="Times New Roman" w:cs="Times New Roman"/>
          <w:sz w:val="30"/>
          <w:szCs w:val="30"/>
        </w:rPr>
        <w:t>дств пр</w:t>
      </w:r>
      <w:proofErr w:type="gramEnd"/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едусматривается направить на завершение строительства </w:t>
      </w:r>
      <w:proofErr w:type="spellStart"/>
      <w:r w:rsidRPr="00024ECD">
        <w:rPr>
          <w:rFonts w:ascii="Times New Roman" w:eastAsia="Calibri" w:hAnsi="Times New Roman" w:cs="Times New Roman"/>
          <w:sz w:val="30"/>
          <w:szCs w:val="30"/>
        </w:rPr>
        <w:t>молочнотоварных</w:t>
      </w:r>
      <w:proofErr w:type="spellEnd"/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комплексов в КУСП «</w:t>
      </w:r>
      <w:proofErr w:type="spellStart"/>
      <w:r w:rsidRPr="00024ECD">
        <w:rPr>
          <w:rFonts w:ascii="Times New Roman" w:eastAsia="Calibri" w:hAnsi="Times New Roman" w:cs="Times New Roman"/>
          <w:sz w:val="30"/>
          <w:szCs w:val="30"/>
        </w:rPr>
        <w:t>Племзавод</w:t>
      </w:r>
      <w:proofErr w:type="spellEnd"/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«Россь» Волковысского района и ОАО «</w:t>
      </w:r>
      <w:proofErr w:type="spellStart"/>
      <w:r w:rsidRPr="00024ECD">
        <w:rPr>
          <w:rFonts w:ascii="Times New Roman" w:eastAsia="Calibri" w:hAnsi="Times New Roman" w:cs="Times New Roman"/>
          <w:sz w:val="30"/>
          <w:szCs w:val="30"/>
        </w:rPr>
        <w:t>Щучинагропродукт</w:t>
      </w:r>
      <w:proofErr w:type="spellEnd"/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» </w:t>
      </w:r>
      <w:proofErr w:type="spellStart"/>
      <w:r w:rsidRPr="00024ECD">
        <w:rPr>
          <w:rFonts w:ascii="Times New Roman" w:eastAsia="Calibri" w:hAnsi="Times New Roman" w:cs="Times New Roman"/>
          <w:sz w:val="30"/>
          <w:szCs w:val="30"/>
        </w:rPr>
        <w:t>Щучинского</w:t>
      </w:r>
      <w:proofErr w:type="spellEnd"/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района. Также планируется в 2017-2018 года начать строительство </w:t>
      </w:r>
      <w:proofErr w:type="spellStart"/>
      <w:r w:rsidRPr="00024ECD">
        <w:rPr>
          <w:rFonts w:ascii="Times New Roman" w:eastAsia="Calibri" w:hAnsi="Times New Roman" w:cs="Times New Roman"/>
          <w:sz w:val="30"/>
          <w:szCs w:val="30"/>
        </w:rPr>
        <w:t>молочнотоварных</w:t>
      </w:r>
      <w:proofErr w:type="spellEnd"/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ферм в СПК «Свитязянка-2003» </w:t>
      </w:r>
      <w:proofErr w:type="spellStart"/>
      <w:r w:rsidRPr="00024ECD">
        <w:rPr>
          <w:rFonts w:ascii="Times New Roman" w:eastAsia="Calibri" w:hAnsi="Times New Roman" w:cs="Times New Roman"/>
          <w:sz w:val="30"/>
          <w:szCs w:val="30"/>
        </w:rPr>
        <w:t>Кореличского</w:t>
      </w:r>
      <w:proofErr w:type="spellEnd"/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района на 610 голов и в филиале «</w:t>
      </w:r>
      <w:proofErr w:type="spellStart"/>
      <w:r w:rsidRPr="00024ECD">
        <w:rPr>
          <w:rFonts w:ascii="Times New Roman" w:eastAsia="Calibri" w:hAnsi="Times New Roman" w:cs="Times New Roman"/>
          <w:sz w:val="30"/>
          <w:szCs w:val="30"/>
        </w:rPr>
        <w:t>Мижеречи</w:t>
      </w:r>
      <w:proofErr w:type="spellEnd"/>
      <w:r w:rsidRPr="00024ECD">
        <w:rPr>
          <w:rFonts w:ascii="Times New Roman" w:eastAsia="Calibri" w:hAnsi="Times New Roman" w:cs="Times New Roman"/>
          <w:sz w:val="30"/>
          <w:szCs w:val="30"/>
        </w:rPr>
        <w:t>» ООО «</w:t>
      </w:r>
      <w:proofErr w:type="spellStart"/>
      <w:r w:rsidRPr="00024ECD">
        <w:rPr>
          <w:rFonts w:ascii="Times New Roman" w:eastAsia="Calibri" w:hAnsi="Times New Roman" w:cs="Times New Roman"/>
          <w:sz w:val="30"/>
          <w:szCs w:val="30"/>
        </w:rPr>
        <w:t>Биоком</w:t>
      </w:r>
      <w:proofErr w:type="spellEnd"/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» </w:t>
      </w:r>
      <w:proofErr w:type="spellStart"/>
      <w:r w:rsidRPr="00024ECD">
        <w:rPr>
          <w:rFonts w:ascii="Times New Roman" w:eastAsia="Calibri" w:hAnsi="Times New Roman" w:cs="Times New Roman"/>
          <w:sz w:val="30"/>
          <w:szCs w:val="30"/>
        </w:rPr>
        <w:t>Зельвенского</w:t>
      </w:r>
      <w:proofErr w:type="spellEnd"/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района на 600 голов.</w:t>
      </w:r>
    </w:p>
    <w:p w:rsidR="006E60E0" w:rsidRPr="00024ECD" w:rsidRDefault="006E60E0" w:rsidP="006E60E0">
      <w:pPr>
        <w:rPr>
          <w:rFonts w:eastAsia="Times New Roman"/>
          <w:szCs w:val="30"/>
        </w:rPr>
      </w:pPr>
      <w:r w:rsidRPr="00024ECD">
        <w:rPr>
          <w:rFonts w:eastAsia="Times New Roman"/>
          <w:szCs w:val="30"/>
        </w:rPr>
        <w:t xml:space="preserve">Поголовье крупного рогатого скота области на 1 января 2018 года составило 686 тыс. голов, в том числе 223,1 тыс. коров. </w:t>
      </w:r>
    </w:p>
    <w:p w:rsidR="006E60E0" w:rsidRPr="00024ECD" w:rsidRDefault="006E60E0" w:rsidP="006E60E0">
      <w:pPr>
        <w:rPr>
          <w:rFonts w:eastAsia="Times New Roman"/>
          <w:szCs w:val="30"/>
        </w:rPr>
      </w:pPr>
      <w:r w:rsidRPr="00024ECD">
        <w:rPr>
          <w:szCs w:val="30"/>
        </w:rPr>
        <w:t>Наряду с модернизацией молочной отрасли, увеличением поголовья коров значительно улучшились условия содержания и кормления крупного рогатого скота на выращивании и откорме. В результате, с</w:t>
      </w:r>
      <w:r w:rsidRPr="00024ECD">
        <w:rPr>
          <w:rFonts w:eastAsia="Times New Roman"/>
          <w:szCs w:val="30"/>
        </w:rPr>
        <w:t>реднесуточный привес КРС по итогам 2017 года составит около 649 грамм, в 2018 году планируется – 680 грамм.</w:t>
      </w:r>
    </w:p>
    <w:p w:rsidR="006E60E0" w:rsidRPr="00024ECD" w:rsidRDefault="006E60E0" w:rsidP="006E60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 xml:space="preserve">Гродненская область всегда отличалась высокой степенью интенсификации свиноводческой отрасли. Так, </w:t>
      </w:r>
      <w:proofErr w:type="gramStart"/>
      <w:r w:rsidRPr="00024ECD">
        <w:rPr>
          <w:rFonts w:ascii="Times New Roman" w:hAnsi="Times New Roman" w:cs="Times New Roman"/>
          <w:sz w:val="30"/>
          <w:szCs w:val="30"/>
        </w:rPr>
        <w:t>имея около 15 % общереспубликанской площади пашни в области производится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24ECD">
        <w:rPr>
          <w:rFonts w:ascii="Times New Roman" w:hAnsi="Times New Roman" w:cs="Times New Roman"/>
          <w:sz w:val="30"/>
          <w:szCs w:val="30"/>
        </w:rPr>
        <w:t>24,7 % свинины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24ECD">
        <w:rPr>
          <w:rFonts w:ascii="Times New Roman" w:hAnsi="Times New Roman" w:cs="Times New Roman"/>
          <w:sz w:val="30"/>
          <w:szCs w:val="30"/>
        </w:rPr>
        <w:t>республиканского объема.</w:t>
      </w:r>
    </w:p>
    <w:p w:rsidR="006E60E0" w:rsidRPr="00024ECD" w:rsidRDefault="006E60E0" w:rsidP="006E60E0">
      <w:pPr>
        <w:rPr>
          <w:rFonts w:eastAsia="Times New Roman"/>
          <w:szCs w:val="30"/>
        </w:rPr>
      </w:pPr>
      <w:r w:rsidRPr="00024ECD">
        <w:rPr>
          <w:szCs w:val="30"/>
        </w:rPr>
        <w:t>Ведется обновление производственных мощностей для производства мяса свиней.</w:t>
      </w:r>
      <w:r>
        <w:rPr>
          <w:szCs w:val="30"/>
        </w:rPr>
        <w:t xml:space="preserve">  </w:t>
      </w:r>
      <w:r w:rsidRPr="00024ECD">
        <w:rPr>
          <w:szCs w:val="30"/>
        </w:rPr>
        <w:t>В свиноводстве взято направление на технологическую модернизацию крупных специализированных комплексов в соответствии с новейшими достижениями научно-технического прогресса и зарубежного опыта. В настоящее время выходят на проектные мощности племенная ферма на 250 основных свиноматок и репродуктор первого порядка на 950 свиноматок в КСУП «</w:t>
      </w:r>
      <w:proofErr w:type="spellStart"/>
      <w:r w:rsidRPr="00024ECD">
        <w:rPr>
          <w:szCs w:val="30"/>
        </w:rPr>
        <w:t>Черняховский-Агро</w:t>
      </w:r>
      <w:proofErr w:type="spellEnd"/>
      <w:r w:rsidRPr="00024ECD">
        <w:rPr>
          <w:szCs w:val="30"/>
        </w:rPr>
        <w:t xml:space="preserve">» мощность. Проведена реконструкция свиноводческого комплекса по откорму свиней в СПК «Маяк-Заполье» </w:t>
      </w:r>
      <w:proofErr w:type="spellStart"/>
      <w:r w:rsidRPr="00024ECD">
        <w:rPr>
          <w:szCs w:val="30"/>
        </w:rPr>
        <w:t>Кореличского</w:t>
      </w:r>
      <w:proofErr w:type="spellEnd"/>
      <w:r w:rsidRPr="00024ECD">
        <w:rPr>
          <w:szCs w:val="30"/>
        </w:rPr>
        <w:t xml:space="preserve"> района мощностью на 27 тысяч голов откорма свиней в год. Построен современный свиноводческий комплекс в РСКУП «</w:t>
      </w:r>
      <w:proofErr w:type="spellStart"/>
      <w:r w:rsidRPr="00024ECD">
        <w:rPr>
          <w:szCs w:val="30"/>
        </w:rPr>
        <w:t>Волковысское</w:t>
      </w:r>
      <w:proofErr w:type="spellEnd"/>
      <w:r w:rsidRPr="00024ECD">
        <w:rPr>
          <w:szCs w:val="30"/>
        </w:rPr>
        <w:t>» Волковысского района на 24 тысяч откорма свиней в год. Данные свиноводческие комплексы построены в 2015 – 2016 годах. Введен первый пусковой комплекс свиноводческого объекта ИООО «</w:t>
      </w:r>
      <w:proofErr w:type="spellStart"/>
      <w:r w:rsidRPr="00024ECD">
        <w:rPr>
          <w:szCs w:val="30"/>
        </w:rPr>
        <w:t>Белдан</w:t>
      </w:r>
      <w:proofErr w:type="spellEnd"/>
      <w:r w:rsidRPr="00024ECD">
        <w:rPr>
          <w:szCs w:val="30"/>
        </w:rPr>
        <w:t>» Слонимского района в 2017 году, предприятие уже начало производство свинины.</w:t>
      </w:r>
    </w:p>
    <w:p w:rsidR="006E60E0" w:rsidRPr="00024ECD" w:rsidRDefault="006E60E0" w:rsidP="006E60E0">
      <w:pPr>
        <w:rPr>
          <w:szCs w:val="30"/>
        </w:rPr>
      </w:pPr>
      <w:r w:rsidRPr="00024ECD">
        <w:rPr>
          <w:szCs w:val="30"/>
        </w:rPr>
        <w:t xml:space="preserve">По итогам 2017 года производство (выращивание) свиней ожидается 112,2 тысячи тонн, что на 7,3 % выше уровня 2016 года. За </w:t>
      </w:r>
      <w:r w:rsidRPr="00024ECD">
        <w:rPr>
          <w:szCs w:val="30"/>
        </w:rPr>
        <w:lastRenderedPageBreak/>
        <w:t>2017 год среднесуточный привес свиней на выращивании и откорме составил 616</w:t>
      </w:r>
      <w:r>
        <w:rPr>
          <w:szCs w:val="30"/>
        </w:rPr>
        <w:t xml:space="preserve"> </w:t>
      </w:r>
      <w:r w:rsidRPr="00024ECD">
        <w:rPr>
          <w:szCs w:val="30"/>
        </w:rPr>
        <w:t xml:space="preserve">граммов, что на 11 грамм выше уровня 2016 года. </w:t>
      </w:r>
    </w:p>
    <w:p w:rsidR="006E60E0" w:rsidRPr="00024ECD" w:rsidRDefault="006E60E0" w:rsidP="006E60E0">
      <w:pPr>
        <w:rPr>
          <w:szCs w:val="30"/>
        </w:rPr>
      </w:pPr>
      <w:r w:rsidRPr="00024ECD">
        <w:rPr>
          <w:rFonts w:eastAsia="Arial Unicode MS"/>
          <w:szCs w:val="30"/>
        </w:rPr>
        <w:t xml:space="preserve">В 2018 году </w:t>
      </w:r>
      <w:proofErr w:type="gramStart"/>
      <w:r w:rsidRPr="00024ECD">
        <w:rPr>
          <w:rFonts w:eastAsia="Arial Unicode MS"/>
          <w:szCs w:val="30"/>
        </w:rPr>
        <w:t>планируется достигнуть уровень</w:t>
      </w:r>
      <w:proofErr w:type="gramEnd"/>
      <w:r w:rsidRPr="00024ECD">
        <w:rPr>
          <w:rFonts w:eastAsia="Arial Unicode MS"/>
          <w:szCs w:val="30"/>
        </w:rPr>
        <w:t xml:space="preserve"> производства свинины 2012 года и в полной мере восстановить свиноводческую отрасль. Так, по расчетам в 2018 году в сельскохозяйственных организациях будет произведено 115 тысяч тонн свинины, среднесуточный привес составит 625 граммов.</w:t>
      </w:r>
    </w:p>
    <w:p w:rsidR="006E60E0" w:rsidRPr="00024ECD" w:rsidRDefault="006E60E0" w:rsidP="006E60E0">
      <w:pPr>
        <w:ind w:firstLine="708"/>
        <w:rPr>
          <w:szCs w:val="30"/>
        </w:rPr>
      </w:pPr>
      <w:r w:rsidRPr="00024ECD">
        <w:rPr>
          <w:szCs w:val="30"/>
        </w:rPr>
        <w:t>Промышленное птицеводство области в настоящее время сосредоточено на 9 птицефабриках, из них 7 предприятий производят яйцо пищевое, а 2 птицефабрики – мясо птицы. Кроме того, выращивание цыплят-бройлеров ведется в  СПК «</w:t>
      </w:r>
      <w:proofErr w:type="spellStart"/>
      <w:r w:rsidRPr="00024ECD">
        <w:rPr>
          <w:szCs w:val="30"/>
        </w:rPr>
        <w:t>Прогресс-Вертелишки</w:t>
      </w:r>
      <w:proofErr w:type="spellEnd"/>
      <w:r w:rsidRPr="00024ECD">
        <w:rPr>
          <w:szCs w:val="30"/>
        </w:rPr>
        <w:t>» и СПК «Гродненский» Гродненского района, обособленном подразделении «</w:t>
      </w:r>
      <w:proofErr w:type="spellStart"/>
      <w:r w:rsidRPr="00024ECD">
        <w:rPr>
          <w:szCs w:val="30"/>
        </w:rPr>
        <w:t>Дитва</w:t>
      </w:r>
      <w:proofErr w:type="spellEnd"/>
      <w:r w:rsidRPr="00024ECD">
        <w:rPr>
          <w:szCs w:val="30"/>
        </w:rPr>
        <w:t>» ОАО «</w:t>
      </w:r>
      <w:proofErr w:type="spellStart"/>
      <w:r w:rsidRPr="00024ECD">
        <w:rPr>
          <w:szCs w:val="30"/>
        </w:rPr>
        <w:t>Лидахлебопродукт</w:t>
      </w:r>
      <w:proofErr w:type="spellEnd"/>
      <w:r w:rsidRPr="00024ECD">
        <w:rPr>
          <w:szCs w:val="30"/>
        </w:rPr>
        <w:t>», в незначительных объемах производством мяса птицы  занимаются частные фирмы: СООО «</w:t>
      </w:r>
      <w:proofErr w:type="spellStart"/>
      <w:r w:rsidRPr="00024ECD">
        <w:rPr>
          <w:szCs w:val="30"/>
        </w:rPr>
        <w:t>Коскро</w:t>
      </w:r>
      <w:proofErr w:type="spellEnd"/>
      <w:r w:rsidRPr="00024ECD">
        <w:rPr>
          <w:szCs w:val="30"/>
        </w:rPr>
        <w:t>» (утка) в Гродненском районе и ФХ «</w:t>
      </w:r>
      <w:proofErr w:type="spellStart"/>
      <w:r w:rsidRPr="00024ECD">
        <w:rPr>
          <w:szCs w:val="30"/>
        </w:rPr>
        <w:t>Островецкое</w:t>
      </w:r>
      <w:proofErr w:type="spellEnd"/>
      <w:r w:rsidRPr="00024ECD">
        <w:rPr>
          <w:szCs w:val="30"/>
        </w:rPr>
        <w:t xml:space="preserve">» (индейка) в </w:t>
      </w:r>
      <w:proofErr w:type="spellStart"/>
      <w:r w:rsidRPr="00024ECD">
        <w:rPr>
          <w:szCs w:val="30"/>
        </w:rPr>
        <w:t>Островецком</w:t>
      </w:r>
      <w:proofErr w:type="spellEnd"/>
      <w:r w:rsidRPr="00024ECD">
        <w:rPr>
          <w:szCs w:val="30"/>
        </w:rPr>
        <w:t xml:space="preserve"> районе. </w:t>
      </w:r>
    </w:p>
    <w:p w:rsidR="006E60E0" w:rsidRPr="00024ECD" w:rsidRDefault="006E60E0" w:rsidP="006E60E0">
      <w:pPr>
        <w:ind w:firstLine="708"/>
        <w:rPr>
          <w:szCs w:val="30"/>
        </w:rPr>
      </w:pPr>
      <w:r w:rsidRPr="00024ECD">
        <w:rPr>
          <w:szCs w:val="30"/>
        </w:rPr>
        <w:t xml:space="preserve">На всех птицефабриках яичного и мясного направления проведена  полная реконструкция с техническим переоснащением. Так, в 2017 году введен в эксплуатацию современный убойный цех по убою цыплят бройлеров на </w:t>
      </w:r>
      <w:proofErr w:type="spellStart"/>
      <w:r w:rsidRPr="00024ECD">
        <w:rPr>
          <w:szCs w:val="30"/>
        </w:rPr>
        <w:t>Сморгонской</w:t>
      </w:r>
      <w:proofErr w:type="spellEnd"/>
      <w:r w:rsidRPr="00024ECD">
        <w:rPr>
          <w:szCs w:val="30"/>
        </w:rPr>
        <w:t xml:space="preserve"> птицефабрике мощностью 4 тысячи голов в час, что позволило увеличить экспортный потенциал. В 2016 году начато выращивание индейки  в ИООО "</w:t>
      </w:r>
      <w:proofErr w:type="spellStart"/>
      <w:r w:rsidRPr="00024ECD">
        <w:rPr>
          <w:szCs w:val="30"/>
        </w:rPr>
        <w:t>Арвибелагро</w:t>
      </w:r>
      <w:proofErr w:type="spellEnd"/>
      <w:r w:rsidRPr="00024ECD">
        <w:rPr>
          <w:szCs w:val="30"/>
        </w:rPr>
        <w:t xml:space="preserve">" </w:t>
      </w:r>
      <w:proofErr w:type="spellStart"/>
      <w:r w:rsidRPr="00024ECD">
        <w:rPr>
          <w:szCs w:val="30"/>
        </w:rPr>
        <w:t>Лидского</w:t>
      </w:r>
      <w:proofErr w:type="spellEnd"/>
      <w:r w:rsidRPr="00024ECD">
        <w:rPr>
          <w:szCs w:val="30"/>
        </w:rPr>
        <w:t xml:space="preserve"> района мощностью 6 тысяч тонн мяса индейки в год с промышленной переработкой. Выходит на проектную мощность 180 млн. яиц в год  птицефабрик</w:t>
      </w:r>
      <w:proofErr w:type="gramStart"/>
      <w:r w:rsidRPr="00024ECD">
        <w:rPr>
          <w:szCs w:val="30"/>
        </w:rPr>
        <w:t>а ООО</w:t>
      </w:r>
      <w:proofErr w:type="gramEnd"/>
      <w:r w:rsidRPr="00024ECD">
        <w:rPr>
          <w:szCs w:val="30"/>
        </w:rPr>
        <w:t xml:space="preserve"> «</w:t>
      </w:r>
      <w:proofErr w:type="spellStart"/>
      <w:r w:rsidRPr="00024ECD">
        <w:rPr>
          <w:szCs w:val="30"/>
        </w:rPr>
        <w:t>БелЯрШпехт</w:t>
      </w:r>
      <w:proofErr w:type="spellEnd"/>
      <w:r w:rsidRPr="00024ECD">
        <w:rPr>
          <w:szCs w:val="30"/>
        </w:rPr>
        <w:t>» Гродненского района. В 2014 году Щучинском районе на базе ОАО «</w:t>
      </w:r>
      <w:proofErr w:type="spellStart"/>
      <w:r w:rsidRPr="00024ECD">
        <w:rPr>
          <w:szCs w:val="30"/>
        </w:rPr>
        <w:t>Щучинская</w:t>
      </w:r>
      <w:proofErr w:type="spellEnd"/>
      <w:r w:rsidRPr="00024ECD">
        <w:rPr>
          <w:szCs w:val="30"/>
        </w:rPr>
        <w:t xml:space="preserve"> птицефабрика» введен в эксплуатацию современный репродуктор второго порядка по выращиванию и реализации суточных цыплят яичных кроссов мощностью 3 млн. цыплят в год. Начато реализация инвестиционного проект</w:t>
      </w:r>
      <w:proofErr w:type="gramStart"/>
      <w:r w:rsidRPr="00024ECD">
        <w:rPr>
          <w:szCs w:val="30"/>
        </w:rPr>
        <w:t>а ООО</w:t>
      </w:r>
      <w:proofErr w:type="gramEnd"/>
      <w:r w:rsidRPr="00024ECD">
        <w:rPr>
          <w:szCs w:val="30"/>
        </w:rPr>
        <w:t xml:space="preserve"> «</w:t>
      </w:r>
      <w:proofErr w:type="spellStart"/>
      <w:r w:rsidRPr="00024ECD">
        <w:rPr>
          <w:szCs w:val="30"/>
        </w:rPr>
        <w:t>Беллидкорм</w:t>
      </w:r>
      <w:proofErr w:type="spellEnd"/>
      <w:r w:rsidRPr="00024ECD">
        <w:rPr>
          <w:szCs w:val="30"/>
        </w:rPr>
        <w:t xml:space="preserve">» по производству и выращивания мяса индейки объемом 6 тысяч тонн в год индейки в </w:t>
      </w:r>
      <w:proofErr w:type="spellStart"/>
      <w:r w:rsidRPr="00024ECD">
        <w:rPr>
          <w:szCs w:val="30"/>
        </w:rPr>
        <w:t>Лидском</w:t>
      </w:r>
      <w:proofErr w:type="spellEnd"/>
      <w:r w:rsidRPr="00024ECD">
        <w:rPr>
          <w:szCs w:val="30"/>
        </w:rPr>
        <w:t xml:space="preserve"> районе.</w:t>
      </w:r>
    </w:p>
    <w:p w:rsidR="006E60E0" w:rsidRPr="00024ECD" w:rsidRDefault="006E60E0" w:rsidP="006E60E0">
      <w:pPr>
        <w:ind w:firstLine="708"/>
        <w:rPr>
          <w:szCs w:val="30"/>
        </w:rPr>
      </w:pPr>
      <w:r w:rsidRPr="00024ECD">
        <w:rPr>
          <w:rFonts w:eastAsia="Times New Roman"/>
          <w:szCs w:val="30"/>
        </w:rPr>
        <w:t>Проводимые мероприятия позволят в 2018 году произвести мяса птицы в объеме 70 тысяч тонн и 338 млн. штук яиц, средняя яйценоскость кур-несушек планируется на уровне 290 штук.</w:t>
      </w:r>
    </w:p>
    <w:p w:rsidR="006E60E0" w:rsidRPr="00024ECD" w:rsidRDefault="006E60E0" w:rsidP="006E60E0">
      <w:pPr>
        <w:ind w:firstLine="708"/>
        <w:rPr>
          <w:szCs w:val="30"/>
        </w:rPr>
      </w:pPr>
      <w:r w:rsidRPr="00024ECD">
        <w:rPr>
          <w:szCs w:val="30"/>
        </w:rPr>
        <w:t>Также реализован инвестиционный проект «Техническое перевооружение, реконструкция и увеличение мощностей предприятия по утилизации отходов животного происхождения на базе ОАО «</w:t>
      </w:r>
      <w:proofErr w:type="spellStart"/>
      <w:r w:rsidRPr="00024ECD">
        <w:rPr>
          <w:szCs w:val="30"/>
        </w:rPr>
        <w:t>Лидского</w:t>
      </w:r>
      <w:proofErr w:type="spellEnd"/>
      <w:r w:rsidRPr="00024ECD">
        <w:rPr>
          <w:szCs w:val="30"/>
        </w:rPr>
        <w:t xml:space="preserve"> </w:t>
      </w:r>
      <w:proofErr w:type="spellStart"/>
      <w:proofErr w:type="gramStart"/>
      <w:r w:rsidRPr="00024ECD">
        <w:rPr>
          <w:szCs w:val="30"/>
        </w:rPr>
        <w:t>ветеринарного-санитарного</w:t>
      </w:r>
      <w:proofErr w:type="spellEnd"/>
      <w:proofErr w:type="gramEnd"/>
      <w:r w:rsidRPr="00024ECD">
        <w:rPr>
          <w:szCs w:val="30"/>
        </w:rPr>
        <w:t xml:space="preserve"> утилизационного завода» - ИООО «</w:t>
      </w:r>
      <w:proofErr w:type="spellStart"/>
      <w:r w:rsidRPr="00024ECD">
        <w:rPr>
          <w:szCs w:val="30"/>
        </w:rPr>
        <w:t>Биоваст</w:t>
      </w:r>
      <w:proofErr w:type="spellEnd"/>
      <w:r w:rsidRPr="00024ECD">
        <w:rPr>
          <w:szCs w:val="30"/>
        </w:rPr>
        <w:t xml:space="preserve"> Лида». </w:t>
      </w:r>
    </w:p>
    <w:p w:rsidR="006E60E0" w:rsidRPr="00024ECD" w:rsidRDefault="006E60E0" w:rsidP="006E60E0">
      <w:pPr>
        <w:ind w:firstLine="540"/>
        <w:rPr>
          <w:szCs w:val="30"/>
        </w:rPr>
      </w:pPr>
      <w:r w:rsidRPr="00024ECD">
        <w:rPr>
          <w:szCs w:val="30"/>
        </w:rPr>
        <w:t xml:space="preserve">Таким образом, основными целями сельскохозяйственного производства являются повышение его эффективности и сбыта сельскохозяйственной продукции, а также повышение </w:t>
      </w:r>
      <w:r w:rsidRPr="00024ECD">
        <w:rPr>
          <w:szCs w:val="30"/>
        </w:rPr>
        <w:lastRenderedPageBreak/>
        <w:t>конкурентоспособности продукции, обеспечение внутреннего рынка страны отечественной сельскохозяйственной продукцией и продовольствием в необходимых объемах и надлежащего качества.</w:t>
      </w:r>
    </w:p>
    <w:p w:rsidR="006E60E0" w:rsidRPr="00024ECD" w:rsidRDefault="006E60E0" w:rsidP="006E60E0">
      <w:pPr>
        <w:rPr>
          <w:szCs w:val="30"/>
        </w:rPr>
      </w:pPr>
    </w:p>
    <w:p w:rsidR="006E60E0" w:rsidRPr="00024ECD" w:rsidRDefault="006E60E0" w:rsidP="006E60E0">
      <w:pPr>
        <w:widowControl w:val="0"/>
        <w:rPr>
          <w:b/>
          <w:szCs w:val="30"/>
          <w:u w:val="single"/>
          <w:lang w:val="be-BY"/>
        </w:rPr>
      </w:pPr>
      <w:r w:rsidRPr="00024ECD">
        <w:rPr>
          <w:b/>
          <w:szCs w:val="30"/>
          <w:u w:val="single"/>
          <w:lang w:val="be-BY"/>
        </w:rPr>
        <w:t xml:space="preserve">Роль крестьянских (фермерских) и личных подсобных хозяйств в сельскохозяйственном производстве </w:t>
      </w:r>
    </w:p>
    <w:p w:rsidR="006E60E0" w:rsidRPr="00024ECD" w:rsidRDefault="006E60E0" w:rsidP="006E60E0">
      <w:pPr>
        <w:rPr>
          <w:rFonts w:eastAsia="MS Mincho"/>
          <w:szCs w:val="30"/>
          <w:lang w:eastAsia="ja-JP"/>
        </w:rPr>
      </w:pPr>
      <w:r w:rsidRPr="00024ECD">
        <w:rPr>
          <w:rFonts w:eastAsia="Times New Roman"/>
          <w:szCs w:val="30"/>
          <w:lang w:val="be-BY"/>
        </w:rPr>
        <w:t>В составе сельскохозяйственной отрасли фермерские</w:t>
      </w:r>
      <w:r w:rsidRPr="00024ECD">
        <w:rPr>
          <w:szCs w:val="30"/>
          <w:lang w:val="be-BY"/>
        </w:rPr>
        <w:t xml:space="preserve"> хозяйства являются массовой организационно-правовой формой.</w:t>
      </w:r>
    </w:p>
    <w:p w:rsidR="006E60E0" w:rsidRPr="00024ECD" w:rsidRDefault="006E60E0" w:rsidP="006E60E0">
      <w:pPr>
        <w:rPr>
          <w:szCs w:val="30"/>
        </w:rPr>
      </w:pPr>
      <w:r w:rsidRPr="00024ECD">
        <w:rPr>
          <w:szCs w:val="30"/>
        </w:rPr>
        <w:t>По состоянию на 1 января 2017 года всего зарегистрировано в Гродненской области 394 фермерских хозяйств, в том числе 354 фермерских хозяйства области имеют землю.</w:t>
      </w:r>
    </w:p>
    <w:p w:rsidR="006E60E0" w:rsidRPr="00024ECD" w:rsidRDefault="006E60E0" w:rsidP="006E60E0">
      <w:pPr>
        <w:rPr>
          <w:rFonts w:eastAsia="MS Mincho"/>
          <w:szCs w:val="30"/>
          <w:lang w:eastAsia="ja-JP"/>
        </w:rPr>
      </w:pPr>
      <w:r w:rsidRPr="00024ECD">
        <w:rPr>
          <w:rFonts w:eastAsia="MS Mincho"/>
          <w:szCs w:val="30"/>
          <w:lang w:eastAsia="ja-JP"/>
        </w:rPr>
        <w:t xml:space="preserve">Общая площадь земель в фермерском секторе за период с 2010 по 2016 год расширилась на </w:t>
      </w:r>
      <w:r w:rsidRPr="00024ECD">
        <w:rPr>
          <w:rFonts w:eastAsia="MS Mincho"/>
          <w:b/>
          <w:szCs w:val="30"/>
          <w:lang w:eastAsia="ja-JP"/>
        </w:rPr>
        <w:t>7,2 тыс. га</w:t>
      </w:r>
      <w:r w:rsidRPr="00024ECD">
        <w:rPr>
          <w:rFonts w:eastAsia="MS Mincho"/>
          <w:szCs w:val="30"/>
          <w:lang w:eastAsia="ja-JP"/>
        </w:rPr>
        <w:t xml:space="preserve"> (в 1,5 раза). На одно фермерское хозяйство приходится в среднем </w:t>
      </w:r>
      <w:r w:rsidRPr="00024ECD">
        <w:rPr>
          <w:szCs w:val="30"/>
        </w:rPr>
        <w:t>63,8 га земли (в том числе сельскохозяйственных угодий – 59,3 га, пашни – 45,9 га).</w:t>
      </w:r>
    </w:p>
    <w:p w:rsidR="006E60E0" w:rsidRPr="00024ECD" w:rsidRDefault="006E60E0" w:rsidP="006E60E0">
      <w:pPr>
        <w:spacing w:before="120" w:line="280" w:lineRule="exact"/>
        <w:rPr>
          <w:rFonts w:eastAsia="MS Mincho"/>
          <w:i/>
          <w:szCs w:val="30"/>
          <w:lang w:eastAsia="ja-JP"/>
        </w:rPr>
      </w:pPr>
      <w:r w:rsidRPr="00024ECD">
        <w:rPr>
          <w:rFonts w:eastAsia="MS Mincho"/>
          <w:b/>
          <w:i/>
          <w:szCs w:val="30"/>
          <w:lang w:eastAsia="ja-JP"/>
        </w:rPr>
        <w:t>Справочно:</w:t>
      </w:r>
    </w:p>
    <w:p w:rsidR="006E60E0" w:rsidRPr="00024ECD" w:rsidRDefault="006E60E0" w:rsidP="006E60E0">
      <w:pPr>
        <w:spacing w:line="280" w:lineRule="exact"/>
        <w:ind w:left="660"/>
        <w:rPr>
          <w:rFonts w:eastAsia="MS Mincho"/>
          <w:i/>
          <w:szCs w:val="30"/>
          <w:lang w:eastAsia="ja-JP"/>
        </w:rPr>
      </w:pPr>
      <w:r w:rsidRPr="00024ECD">
        <w:rPr>
          <w:rFonts w:eastAsia="MS Mincho"/>
          <w:b/>
          <w:i/>
          <w:szCs w:val="30"/>
          <w:lang w:eastAsia="ja-JP"/>
        </w:rPr>
        <w:t>В 2016 году фермерские хозяйства области произвели 1,3% от всей продукции сельского хозяйства</w:t>
      </w:r>
      <w:r w:rsidRPr="00024ECD">
        <w:rPr>
          <w:rFonts w:eastAsia="MS Mincho"/>
          <w:i/>
          <w:szCs w:val="30"/>
          <w:lang w:eastAsia="ja-JP"/>
        </w:rPr>
        <w:t xml:space="preserve"> (в том числе зерна – 1,8%, плодов и ягод – 3,8%, картофеля – 3,8%, овощей – более 12%). </w:t>
      </w:r>
    </w:p>
    <w:p w:rsidR="006E60E0" w:rsidRPr="00024ECD" w:rsidRDefault="006E60E0" w:rsidP="006E60E0">
      <w:pPr>
        <w:spacing w:line="280" w:lineRule="exact"/>
        <w:ind w:left="660"/>
        <w:rPr>
          <w:rFonts w:eastAsia="MS Mincho"/>
          <w:i/>
          <w:szCs w:val="30"/>
          <w:lang w:eastAsia="ja-JP"/>
        </w:rPr>
      </w:pPr>
      <w:r w:rsidRPr="00024ECD">
        <w:rPr>
          <w:rFonts w:eastAsia="MS Mincho"/>
          <w:i/>
          <w:szCs w:val="30"/>
          <w:lang w:eastAsia="ja-JP"/>
        </w:rPr>
        <w:t xml:space="preserve">С 2010 по 2016 год удельный вес фермерских хозяйств среди организаций, осуществляющих сельскохозяйственную деятельность в Гродненской области, в производстве плодов и ягод увеличился с 4,3% до 13,9%, картофеля – с 14,5% до 22,2%, овощей – с 39,3% до 45,3%, зерна снизился </w:t>
      </w:r>
      <w:proofErr w:type="gramStart"/>
      <w:r w:rsidRPr="00024ECD">
        <w:rPr>
          <w:rFonts w:eastAsia="MS Mincho"/>
          <w:i/>
          <w:szCs w:val="30"/>
          <w:lang w:eastAsia="ja-JP"/>
        </w:rPr>
        <w:t>с</w:t>
      </w:r>
      <w:proofErr w:type="gramEnd"/>
      <w:r w:rsidRPr="00024ECD">
        <w:rPr>
          <w:rFonts w:eastAsia="MS Mincho"/>
          <w:i/>
          <w:szCs w:val="30"/>
          <w:lang w:eastAsia="ja-JP"/>
        </w:rPr>
        <w:t xml:space="preserve"> 3,4% до 1,8%.</w:t>
      </w:r>
    </w:p>
    <w:p w:rsidR="006E60E0" w:rsidRPr="00024ECD" w:rsidRDefault="006E60E0" w:rsidP="006E60E0">
      <w:pPr>
        <w:spacing w:before="120"/>
        <w:rPr>
          <w:szCs w:val="30"/>
        </w:rPr>
      </w:pPr>
      <w:r w:rsidRPr="00024ECD">
        <w:rPr>
          <w:b/>
          <w:szCs w:val="30"/>
        </w:rPr>
        <w:t xml:space="preserve">В перспективе фермерские хозяйства могут быть основными </w:t>
      </w:r>
      <w:r w:rsidRPr="00024ECD">
        <w:rPr>
          <w:b/>
          <w:spacing w:val="-4"/>
          <w:szCs w:val="30"/>
        </w:rPr>
        <w:t>производителями овощей, картофеля, плодов и ягод.</w:t>
      </w:r>
      <w:r w:rsidRPr="00024ECD">
        <w:rPr>
          <w:spacing w:val="-4"/>
          <w:szCs w:val="30"/>
        </w:rPr>
        <w:t xml:space="preserve"> В животноводстве</w:t>
      </w:r>
      <w:r w:rsidRPr="00024ECD">
        <w:rPr>
          <w:szCs w:val="30"/>
        </w:rPr>
        <w:t xml:space="preserve"> фермеры способны внести свой вклад в разведение и выращивание мясного и молочного скота, мелких животных  (овец, коз, кроликов) и пчеловодство.</w:t>
      </w:r>
    </w:p>
    <w:p w:rsidR="006E60E0" w:rsidRPr="00024ECD" w:rsidRDefault="006E60E0" w:rsidP="006E60E0">
      <w:pPr>
        <w:rPr>
          <w:rFonts w:eastAsia="MS Mincho"/>
          <w:szCs w:val="30"/>
          <w:lang w:eastAsia="ja-JP"/>
        </w:rPr>
      </w:pPr>
      <w:r w:rsidRPr="00024ECD">
        <w:rPr>
          <w:rFonts w:eastAsia="MS Mincho"/>
          <w:b/>
          <w:szCs w:val="30"/>
          <w:lang w:eastAsia="ja-JP"/>
        </w:rPr>
        <w:t xml:space="preserve">На 1 января </w:t>
      </w:r>
      <w:smartTag w:uri="urn:schemas-microsoft-com:office:smarttags" w:element="metricconverter">
        <w:smartTagPr>
          <w:attr w:name="ProductID" w:val="2017 г"/>
        </w:smartTagPr>
        <w:r w:rsidRPr="00024ECD">
          <w:rPr>
            <w:rFonts w:eastAsia="MS Mincho"/>
            <w:b/>
            <w:spacing w:val="-4"/>
            <w:szCs w:val="30"/>
            <w:lang w:eastAsia="ja-JP"/>
          </w:rPr>
          <w:t>2017 г</w:t>
        </w:r>
      </w:smartTag>
      <w:r w:rsidRPr="00024ECD">
        <w:rPr>
          <w:rFonts w:eastAsia="MS Mincho"/>
          <w:b/>
          <w:spacing w:val="-4"/>
          <w:szCs w:val="30"/>
          <w:lang w:eastAsia="ja-JP"/>
        </w:rPr>
        <w:t xml:space="preserve">. </w:t>
      </w:r>
      <w:r w:rsidRPr="00024ECD">
        <w:rPr>
          <w:rFonts w:eastAsia="MS Mincho"/>
          <w:b/>
          <w:szCs w:val="30"/>
          <w:lang w:eastAsia="ja-JP"/>
        </w:rPr>
        <w:t xml:space="preserve">в сельской местности Гродненской области </w:t>
      </w:r>
      <w:r w:rsidRPr="00024ECD">
        <w:rPr>
          <w:rFonts w:eastAsia="MS Mincho"/>
          <w:b/>
          <w:spacing w:val="-4"/>
          <w:szCs w:val="30"/>
          <w:lang w:eastAsia="ja-JP"/>
        </w:rPr>
        <w:t xml:space="preserve">насчитывалось </w:t>
      </w:r>
      <w:r w:rsidRPr="00024ECD">
        <w:rPr>
          <w:rFonts w:eastAsia="MS Mincho"/>
          <w:b/>
          <w:szCs w:val="30"/>
          <w:lang w:eastAsia="ja-JP"/>
        </w:rPr>
        <w:t xml:space="preserve">личных подсобных хозяйств </w:t>
      </w:r>
      <w:r w:rsidRPr="00024ECD">
        <w:rPr>
          <w:rFonts w:eastAsia="MS Mincho"/>
          <w:b/>
          <w:spacing w:val="-4"/>
          <w:szCs w:val="30"/>
          <w:lang w:eastAsia="ja-JP"/>
        </w:rPr>
        <w:t>135,5 тыс.</w:t>
      </w:r>
      <w:r w:rsidRPr="00024ECD">
        <w:rPr>
          <w:rFonts w:eastAsia="MS Mincho"/>
          <w:spacing w:val="-4"/>
          <w:szCs w:val="30"/>
          <w:lang w:eastAsia="ja-JP"/>
        </w:rPr>
        <w:t xml:space="preserve"> (86,5% к соответствующей дате 2010 года)</w:t>
      </w:r>
      <w:r w:rsidRPr="00024ECD">
        <w:rPr>
          <w:rFonts w:eastAsia="MS Mincho"/>
          <w:szCs w:val="30"/>
          <w:lang w:eastAsia="ja-JP"/>
        </w:rPr>
        <w:t>.</w:t>
      </w:r>
    </w:p>
    <w:p w:rsidR="006E60E0" w:rsidRPr="00024ECD" w:rsidRDefault="006E60E0" w:rsidP="006E60E0">
      <w:pPr>
        <w:widowControl w:val="0"/>
        <w:rPr>
          <w:szCs w:val="30"/>
        </w:rPr>
      </w:pPr>
      <w:r w:rsidRPr="00024ECD">
        <w:rPr>
          <w:b/>
          <w:szCs w:val="30"/>
        </w:rPr>
        <w:t>В 2016 году населением области произведено продукции сельского хозяйства на сумму 452 млн. рублей</w:t>
      </w:r>
      <w:r w:rsidRPr="00024ECD">
        <w:rPr>
          <w:szCs w:val="30"/>
        </w:rPr>
        <w:t xml:space="preserve"> (18,4%  от всего производства в области). </w:t>
      </w:r>
    </w:p>
    <w:p w:rsidR="006E60E0" w:rsidRPr="00024ECD" w:rsidRDefault="006E60E0" w:rsidP="006E60E0">
      <w:pPr>
        <w:widowControl w:val="0"/>
        <w:rPr>
          <w:szCs w:val="30"/>
        </w:rPr>
      </w:pPr>
      <w:r w:rsidRPr="00024ECD">
        <w:rPr>
          <w:szCs w:val="30"/>
        </w:rPr>
        <w:t>Общая посевная площадь в 2016 году  в личных подсобных и иных хозяйствах населения в сравнении с 2010 годом сократилась до 56,7 тыс. га (на 24,4%).</w:t>
      </w:r>
    </w:p>
    <w:p w:rsidR="006E60E0" w:rsidRPr="00024ECD" w:rsidRDefault="006E60E0" w:rsidP="006E60E0">
      <w:pPr>
        <w:widowControl w:val="0"/>
        <w:spacing w:before="120" w:line="280" w:lineRule="exact"/>
        <w:rPr>
          <w:i/>
          <w:szCs w:val="30"/>
        </w:rPr>
      </w:pPr>
      <w:r w:rsidRPr="00024ECD">
        <w:rPr>
          <w:b/>
          <w:i/>
          <w:szCs w:val="30"/>
        </w:rPr>
        <w:t>Справочно:</w:t>
      </w:r>
    </w:p>
    <w:p w:rsidR="006E60E0" w:rsidRPr="00024ECD" w:rsidRDefault="006E60E0" w:rsidP="006E60E0">
      <w:pPr>
        <w:widowControl w:val="0"/>
        <w:spacing w:line="280" w:lineRule="exact"/>
        <w:ind w:left="660"/>
        <w:rPr>
          <w:i/>
          <w:szCs w:val="30"/>
        </w:rPr>
      </w:pPr>
      <w:r w:rsidRPr="00024ECD">
        <w:rPr>
          <w:i/>
          <w:szCs w:val="30"/>
        </w:rPr>
        <w:t xml:space="preserve">В 2016 году производство картофеля в личных подсобных хозяйствах Гродненской области в сравнении с 2010 годом уменьшилось на 25% и составило 831,8 тыс. тонн. Овощей собрано населением 183,7 тыс. тонн (74,4% процента к 2010 </w:t>
      </w:r>
      <w:r w:rsidRPr="00024ECD">
        <w:rPr>
          <w:i/>
          <w:szCs w:val="30"/>
        </w:rPr>
        <w:lastRenderedPageBreak/>
        <w:t>году), плодов и ягод увеличилось до 101,5 тыс. тонн (114,3%). Произведено молока 53,6 тыс. тонн (47,8% к 2010 году), яиц – 115,1 млн. штук (80,9%) и реализовано скота и птицы в живом весе 12,5 тыс. тонн (44,8%).</w:t>
      </w:r>
    </w:p>
    <w:p w:rsidR="006E60E0" w:rsidRPr="00024ECD" w:rsidRDefault="006E60E0" w:rsidP="006E60E0">
      <w:pPr>
        <w:spacing w:before="120"/>
        <w:rPr>
          <w:szCs w:val="30"/>
        </w:rPr>
      </w:pPr>
      <w:r w:rsidRPr="00024ECD">
        <w:rPr>
          <w:szCs w:val="30"/>
        </w:rPr>
        <w:t>Сокращение производства продукции в личных подсобных хозяйствах обусловлено уменьшением численности сельских жителей, развитием крупного товарного сектора, физической и экономической доступностью для сельских жителей продуктов питания, а также высокой трудоемкостью ее производства на личных подворьях.</w:t>
      </w:r>
    </w:p>
    <w:p w:rsidR="006E60E0" w:rsidRPr="00024ECD" w:rsidRDefault="006E60E0" w:rsidP="006E60E0">
      <w:pPr>
        <w:rPr>
          <w:szCs w:val="30"/>
        </w:rPr>
      </w:pPr>
    </w:p>
    <w:p w:rsidR="006E60E0" w:rsidRPr="00024ECD" w:rsidRDefault="006E60E0" w:rsidP="006E60E0">
      <w:pPr>
        <w:jc w:val="center"/>
        <w:rPr>
          <w:rFonts w:eastAsia="Times New Roman"/>
          <w:b/>
          <w:spacing w:val="-5"/>
          <w:szCs w:val="30"/>
        </w:rPr>
      </w:pPr>
      <w:r w:rsidRPr="00024ECD">
        <w:rPr>
          <w:szCs w:val="30"/>
        </w:rPr>
        <w:t xml:space="preserve">ЭКСПОРТ ПРОДУКЦИИ </w:t>
      </w:r>
      <w:r w:rsidRPr="00024ECD">
        <w:rPr>
          <w:rFonts w:eastAsia="Times New Roman"/>
          <w:b/>
          <w:spacing w:val="-5"/>
          <w:szCs w:val="30"/>
        </w:rPr>
        <w:t>предприятиями,</w:t>
      </w:r>
    </w:p>
    <w:p w:rsidR="006E60E0" w:rsidRPr="00024ECD" w:rsidRDefault="006E60E0" w:rsidP="006E60E0">
      <w:pPr>
        <w:jc w:val="center"/>
        <w:rPr>
          <w:szCs w:val="30"/>
        </w:rPr>
      </w:pPr>
      <w:r w:rsidRPr="00024ECD">
        <w:rPr>
          <w:rFonts w:eastAsia="Times New Roman"/>
          <w:b/>
          <w:spacing w:val="-5"/>
          <w:szCs w:val="30"/>
        </w:rPr>
        <w:t>входящими в систему комитета по сельскому хозяйству и продовольствию Гродненского облисполкома</w:t>
      </w:r>
    </w:p>
    <w:p w:rsidR="006E60E0" w:rsidRPr="00024ECD" w:rsidRDefault="006E60E0" w:rsidP="006E60E0">
      <w:pPr>
        <w:rPr>
          <w:szCs w:val="30"/>
        </w:rPr>
      </w:pPr>
    </w:p>
    <w:p w:rsidR="006E60E0" w:rsidRPr="00024ECD" w:rsidRDefault="006E60E0" w:rsidP="006E60E0">
      <w:pPr>
        <w:ind w:firstLine="688"/>
        <w:rPr>
          <w:rFonts w:eastAsia="Times New Roman"/>
          <w:spacing w:val="-5"/>
          <w:szCs w:val="30"/>
        </w:rPr>
      </w:pPr>
      <w:r w:rsidRPr="00024ECD">
        <w:rPr>
          <w:rFonts w:eastAsia="Times New Roman"/>
          <w:b/>
          <w:spacing w:val="-5"/>
          <w:szCs w:val="30"/>
        </w:rPr>
        <w:t>За 2016 год</w:t>
      </w:r>
      <w:r>
        <w:rPr>
          <w:rFonts w:eastAsia="Times New Roman"/>
          <w:b/>
          <w:spacing w:val="-5"/>
          <w:szCs w:val="30"/>
        </w:rPr>
        <w:t xml:space="preserve"> </w:t>
      </w:r>
      <w:r w:rsidRPr="00024ECD">
        <w:rPr>
          <w:rFonts w:eastAsia="Times New Roman"/>
          <w:b/>
          <w:spacing w:val="-5"/>
          <w:szCs w:val="30"/>
        </w:rPr>
        <w:t>предприятия, входящими в систему комитета по сельскому хозяйству и продовольствию Гродненского облисполкома</w:t>
      </w:r>
      <w:r w:rsidRPr="00024ECD">
        <w:rPr>
          <w:rFonts w:eastAsia="Times New Roman"/>
          <w:spacing w:val="-5"/>
          <w:szCs w:val="30"/>
        </w:rPr>
        <w:t>, реализовано продукции на экспорт на сумму 457,8 млн. долл. США (или 109,1 % к 2016 году), в том числе</w:t>
      </w:r>
      <w:r w:rsidRPr="00024ECD">
        <w:rPr>
          <w:szCs w:val="30"/>
          <w:lang w:val="be-BY"/>
        </w:rPr>
        <w:t>экспорт сельскохозяйственной продукции и продуктов питания составил 454,4 млн. долл. США</w:t>
      </w:r>
      <w:r w:rsidRPr="00024ECD">
        <w:rPr>
          <w:rFonts w:eastAsia="Times New Roman"/>
          <w:spacing w:val="-5"/>
          <w:szCs w:val="30"/>
        </w:rPr>
        <w:t xml:space="preserve"> (109 % к 2016 году); </w:t>
      </w:r>
      <w:r w:rsidRPr="00024ECD">
        <w:rPr>
          <w:rFonts w:eastAsia="Times New Roman"/>
          <w:b/>
          <w:spacing w:val="-5"/>
          <w:szCs w:val="30"/>
        </w:rPr>
        <w:t>за январь – октябрь 2017 года</w:t>
      </w:r>
      <w:r w:rsidRPr="00024ECD">
        <w:rPr>
          <w:rFonts w:eastAsia="Times New Roman"/>
          <w:spacing w:val="-5"/>
          <w:szCs w:val="30"/>
        </w:rPr>
        <w:t xml:space="preserve"> реализовано продукции на экспорт на сумму 409,1 млн. долл. США (107,1 % к аналогичному периоду 2016 года), в том числе</w:t>
      </w:r>
      <w:r w:rsidRPr="00024ECD">
        <w:rPr>
          <w:szCs w:val="30"/>
          <w:lang w:val="be-BY"/>
        </w:rPr>
        <w:t>экспорт сельскохозяйственной продукции и продуктов питания составил 405,6 млн. долл. США</w:t>
      </w:r>
      <w:r w:rsidRPr="00024ECD">
        <w:rPr>
          <w:rFonts w:eastAsia="Times New Roman"/>
          <w:spacing w:val="-5"/>
          <w:szCs w:val="30"/>
        </w:rPr>
        <w:t xml:space="preserve"> (105,5 % к 2016 году).</w:t>
      </w:r>
    </w:p>
    <w:p w:rsidR="006E60E0" w:rsidRPr="00024ECD" w:rsidRDefault="006E60E0" w:rsidP="006E60E0">
      <w:pPr>
        <w:rPr>
          <w:rFonts w:eastAsia="Times New Roman"/>
          <w:spacing w:val="-5"/>
          <w:szCs w:val="30"/>
        </w:rPr>
      </w:pPr>
      <w:r w:rsidRPr="00024ECD">
        <w:rPr>
          <w:rFonts w:eastAsia="Times New Roman"/>
          <w:szCs w:val="30"/>
        </w:rPr>
        <w:t xml:space="preserve">География экспорта товаров предприятий, входящих  в систему комитета по сельскому хозяйству и продовольствию Гродненского облисполкома, довольно обширна. </w:t>
      </w:r>
      <w:proofErr w:type="gramStart"/>
      <w:r w:rsidRPr="00024ECD">
        <w:rPr>
          <w:rFonts w:eastAsia="Times New Roman"/>
          <w:szCs w:val="30"/>
        </w:rPr>
        <w:t xml:space="preserve">Так, экспортные поставки продукции осуществлены в </w:t>
      </w:r>
      <w:r w:rsidRPr="00024ECD">
        <w:rPr>
          <w:rFonts w:eastAsia="Times New Roman"/>
          <w:b/>
          <w:szCs w:val="30"/>
        </w:rPr>
        <w:t>46 стран</w:t>
      </w:r>
      <w:r w:rsidRPr="00024ECD">
        <w:rPr>
          <w:rFonts w:eastAsia="Times New Roman"/>
          <w:szCs w:val="30"/>
        </w:rPr>
        <w:t xml:space="preserve"> мира, из них в текущем году организованы поставки в 20 стран (Бельгия, Бенин, Египет, Йемен, Катар, </w:t>
      </w:r>
      <w:proofErr w:type="spellStart"/>
      <w:r w:rsidRPr="00024ECD">
        <w:rPr>
          <w:rFonts w:eastAsia="Times New Roman"/>
          <w:spacing w:val="-5"/>
          <w:szCs w:val="30"/>
        </w:rPr>
        <w:t>Кот-д</w:t>
      </w:r>
      <w:proofErr w:type="spellEnd"/>
      <w:r w:rsidRPr="00024ECD">
        <w:rPr>
          <w:rFonts w:eastAsia="Times New Roman"/>
          <w:spacing w:val="-5"/>
          <w:szCs w:val="30"/>
        </w:rPr>
        <w:t xml:space="preserve"> </w:t>
      </w:r>
      <w:proofErr w:type="spellStart"/>
      <w:r w:rsidRPr="00024ECD">
        <w:rPr>
          <w:rFonts w:eastAsia="Times New Roman"/>
          <w:spacing w:val="-5"/>
          <w:szCs w:val="30"/>
        </w:rPr>
        <w:t>Ивуар</w:t>
      </w:r>
      <w:proofErr w:type="spellEnd"/>
      <w:r w:rsidRPr="00024ECD">
        <w:rPr>
          <w:rFonts w:eastAsia="Times New Roman"/>
          <w:spacing w:val="-5"/>
          <w:szCs w:val="30"/>
        </w:rPr>
        <w:t>, Мадагаскар, Монголия, Непал, Нидерланды, Объединенные Арабские Эмираты, Оман, Саудовская Аравия, Сербия, Соединенное Королевство, Тунис, Турция, Эстония, ЮАР, Япония)</w:t>
      </w:r>
      <w:r w:rsidRPr="00024ECD">
        <w:rPr>
          <w:rFonts w:eastAsia="Times New Roman"/>
          <w:szCs w:val="30"/>
        </w:rPr>
        <w:t>.</w:t>
      </w:r>
      <w:proofErr w:type="gramEnd"/>
    </w:p>
    <w:p w:rsidR="006E60E0" w:rsidRPr="00024ECD" w:rsidRDefault="006E60E0" w:rsidP="006E60E0">
      <w:pPr>
        <w:ind w:firstLine="688"/>
        <w:rPr>
          <w:rFonts w:eastAsia="Times New Roman"/>
          <w:spacing w:val="-5"/>
          <w:szCs w:val="30"/>
        </w:rPr>
      </w:pPr>
      <w:r w:rsidRPr="00024ECD">
        <w:rPr>
          <w:rFonts w:eastAsia="Times New Roman"/>
          <w:szCs w:val="30"/>
        </w:rPr>
        <w:t xml:space="preserve">Вместе с тем, до настоящего времени </w:t>
      </w:r>
      <w:r w:rsidRPr="00024ECD">
        <w:rPr>
          <w:rFonts w:eastAsia="Times New Roman"/>
          <w:spacing w:val="-5"/>
          <w:szCs w:val="30"/>
        </w:rPr>
        <w:t xml:space="preserve">Российская Федерация остается основным традиционным рынком предприятий системы агропромышленного </w:t>
      </w:r>
      <w:proofErr w:type="spellStart"/>
      <w:r w:rsidRPr="00024ECD">
        <w:rPr>
          <w:rFonts w:eastAsia="Times New Roman"/>
          <w:spacing w:val="-5"/>
          <w:szCs w:val="30"/>
        </w:rPr>
        <w:t>комплекса</w:t>
      </w:r>
      <w:proofErr w:type="gramStart"/>
      <w:r w:rsidRPr="00024ECD">
        <w:rPr>
          <w:rFonts w:eastAsia="Times New Roman"/>
          <w:spacing w:val="-5"/>
          <w:szCs w:val="30"/>
        </w:rPr>
        <w:t>.Н</w:t>
      </w:r>
      <w:proofErr w:type="gramEnd"/>
      <w:r w:rsidRPr="00024ECD">
        <w:rPr>
          <w:rFonts w:eastAsia="Times New Roman"/>
          <w:spacing w:val="-5"/>
          <w:szCs w:val="30"/>
        </w:rPr>
        <w:t>а</w:t>
      </w:r>
      <w:proofErr w:type="spellEnd"/>
      <w:r w:rsidRPr="00024ECD">
        <w:rPr>
          <w:rFonts w:eastAsia="Times New Roman"/>
          <w:spacing w:val="-5"/>
          <w:szCs w:val="30"/>
        </w:rPr>
        <w:t xml:space="preserve"> долю Российской Федерации за одиннадцать месяцев 2017 года приходится 87 % общего объема экспорта.</w:t>
      </w:r>
    </w:p>
    <w:p w:rsidR="006E60E0" w:rsidRPr="00024ECD" w:rsidRDefault="006E60E0" w:rsidP="006E60E0">
      <w:pPr>
        <w:ind w:firstLine="688"/>
        <w:rPr>
          <w:rFonts w:eastAsia="Times New Roman"/>
          <w:spacing w:val="-5"/>
          <w:szCs w:val="30"/>
        </w:rPr>
      </w:pPr>
      <w:r w:rsidRPr="00024ECD">
        <w:rPr>
          <w:rFonts w:eastAsia="Times New Roman"/>
          <w:spacing w:val="-5"/>
          <w:szCs w:val="30"/>
          <w:shd w:val="clear" w:color="auto" w:fill="FFFFFF"/>
        </w:rPr>
        <w:t xml:space="preserve">Предприятиями системы комитета осуществлен экспорт продукции в 60 регионов Российской Федерации. </w:t>
      </w:r>
      <w:r w:rsidRPr="00024ECD">
        <w:rPr>
          <w:rFonts w:eastAsia="Times New Roman"/>
          <w:spacing w:val="-5"/>
          <w:szCs w:val="30"/>
        </w:rPr>
        <w:t>Наибольший удельный вес занимают Московская область (28,7%), г. Москва (17,4%), г. Санкт-Петербург (15,9%), Брянская область (9,8%).</w:t>
      </w:r>
    </w:p>
    <w:p w:rsidR="006E60E0" w:rsidRPr="00024ECD" w:rsidRDefault="006E60E0" w:rsidP="006E60E0">
      <w:pPr>
        <w:widowControl w:val="0"/>
        <w:snapToGrid w:val="0"/>
        <w:ind w:left="113" w:firstLine="595"/>
        <w:rPr>
          <w:szCs w:val="30"/>
          <w:shd w:val="clear" w:color="auto" w:fill="FFFFFF"/>
        </w:rPr>
      </w:pPr>
      <w:r w:rsidRPr="00024ECD">
        <w:rPr>
          <w:szCs w:val="30"/>
        </w:rPr>
        <w:t>Впервые организованы поставки продукции ОАО «Агрокомбинат «</w:t>
      </w:r>
      <w:proofErr w:type="spellStart"/>
      <w:r w:rsidRPr="00024ECD">
        <w:rPr>
          <w:szCs w:val="30"/>
        </w:rPr>
        <w:t>Скидельский</w:t>
      </w:r>
      <w:proofErr w:type="spellEnd"/>
      <w:r w:rsidRPr="00024ECD">
        <w:rPr>
          <w:szCs w:val="30"/>
        </w:rPr>
        <w:t xml:space="preserve">» в Республику Адыгея, ОАО «Гродненский </w:t>
      </w:r>
      <w:r w:rsidRPr="00024ECD">
        <w:rPr>
          <w:szCs w:val="30"/>
        </w:rPr>
        <w:lastRenderedPageBreak/>
        <w:t>мясокомбинат» - в Республику Бурятия, ОАО «</w:t>
      </w:r>
      <w:proofErr w:type="spellStart"/>
      <w:r w:rsidRPr="00024ECD">
        <w:rPr>
          <w:szCs w:val="30"/>
        </w:rPr>
        <w:t>Лидахлебопродукт</w:t>
      </w:r>
      <w:proofErr w:type="spellEnd"/>
      <w:r w:rsidRPr="00024ECD">
        <w:rPr>
          <w:szCs w:val="30"/>
        </w:rPr>
        <w:t>» - в Республику Коми, ОАО «</w:t>
      </w:r>
      <w:proofErr w:type="spellStart"/>
      <w:r w:rsidRPr="00024ECD">
        <w:rPr>
          <w:szCs w:val="30"/>
        </w:rPr>
        <w:t>Вороновская</w:t>
      </w:r>
      <w:proofErr w:type="spellEnd"/>
      <w:r w:rsidRPr="00024ECD">
        <w:rPr>
          <w:szCs w:val="30"/>
        </w:rPr>
        <w:t xml:space="preserve"> сельхозтехника» - в Республику Мордовия и ОАО «</w:t>
      </w:r>
      <w:proofErr w:type="spellStart"/>
      <w:r w:rsidRPr="00024ECD">
        <w:rPr>
          <w:szCs w:val="30"/>
        </w:rPr>
        <w:t>Минойтовский</w:t>
      </w:r>
      <w:proofErr w:type="spellEnd"/>
      <w:r w:rsidRPr="00024ECD">
        <w:rPr>
          <w:szCs w:val="30"/>
        </w:rPr>
        <w:t xml:space="preserve"> ремонтный завод» - в Томскую область.</w:t>
      </w:r>
    </w:p>
    <w:p w:rsidR="006E60E0" w:rsidRPr="00024ECD" w:rsidRDefault="006E60E0" w:rsidP="006E60E0">
      <w:pPr>
        <w:rPr>
          <w:rFonts w:eastAsia="Times New Roman"/>
          <w:spacing w:val="-5"/>
          <w:szCs w:val="30"/>
        </w:rPr>
      </w:pPr>
      <w:r w:rsidRPr="00024ECD">
        <w:rPr>
          <w:szCs w:val="30"/>
        </w:rPr>
        <w:t xml:space="preserve">На постоянном контроле находится наращивание поставок продукции на новые перспективные рынки. </w:t>
      </w:r>
      <w:r w:rsidRPr="00024ECD">
        <w:rPr>
          <w:rFonts w:eastAsia="Times New Roman"/>
          <w:szCs w:val="30"/>
        </w:rPr>
        <w:t xml:space="preserve">В результате принятых мер </w:t>
      </w:r>
      <w:r w:rsidRPr="00024ECD">
        <w:rPr>
          <w:rFonts w:eastAsia="Times New Roman"/>
          <w:spacing w:val="-5"/>
          <w:szCs w:val="30"/>
        </w:rPr>
        <w:t>удельный вес экспорта товаров на новые перспективные рынки в общем объеме экспорта товаров составил 2,61. Экспорт продукции на новые перспективные рынки осуществлен в 11 стран мира.</w:t>
      </w:r>
    </w:p>
    <w:p w:rsidR="006E60E0" w:rsidRPr="00024ECD" w:rsidRDefault="006E60E0" w:rsidP="006E60E0">
      <w:pPr>
        <w:rPr>
          <w:rFonts w:eastAsia="Times New Roman"/>
          <w:spacing w:val="-5"/>
          <w:szCs w:val="30"/>
        </w:rPr>
      </w:pPr>
      <w:r w:rsidRPr="00024ECD">
        <w:rPr>
          <w:rFonts w:eastAsia="Times New Roman"/>
          <w:spacing w:val="-5"/>
          <w:szCs w:val="30"/>
        </w:rPr>
        <w:t xml:space="preserve">Темп роста экспорта по поставкам продукции в страны «дальней дуги» составил 144,6%. В 2017 году впервые экспортирована продукция в Египет, Монголию и ЮАР. </w:t>
      </w:r>
    </w:p>
    <w:p w:rsidR="006E60E0" w:rsidRPr="00024ECD" w:rsidRDefault="006E60E0" w:rsidP="006E60E0">
      <w:pPr>
        <w:ind w:firstLine="851"/>
        <w:rPr>
          <w:b/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Pr="000C650F" w:rsidRDefault="003C6294" w:rsidP="003C6294">
      <w:pPr>
        <w:pStyle w:val="1"/>
        <w:ind w:left="-426" w:firstLine="0"/>
        <w:rPr>
          <w:szCs w:val="30"/>
        </w:rPr>
      </w:pPr>
    </w:p>
    <w:p w:rsidR="003C6294" w:rsidRDefault="003C6294" w:rsidP="003C6294">
      <w:pPr>
        <w:pStyle w:val="1"/>
        <w:ind w:left="-426" w:firstLine="0"/>
        <w:rPr>
          <w:b/>
          <w:szCs w:val="30"/>
        </w:rPr>
      </w:pPr>
    </w:p>
    <w:p w:rsidR="003C6294" w:rsidRDefault="003C6294" w:rsidP="003C6294">
      <w:pPr>
        <w:pStyle w:val="1"/>
        <w:ind w:left="-426" w:firstLine="0"/>
        <w:rPr>
          <w:b/>
          <w:szCs w:val="30"/>
        </w:rPr>
      </w:pPr>
    </w:p>
    <w:p w:rsidR="003C6294" w:rsidRDefault="003C6294" w:rsidP="003C6294">
      <w:pPr>
        <w:pStyle w:val="1"/>
        <w:ind w:left="-426" w:firstLine="0"/>
        <w:rPr>
          <w:b/>
          <w:szCs w:val="30"/>
        </w:rPr>
      </w:pPr>
    </w:p>
    <w:p w:rsidR="003C6294" w:rsidRDefault="003C6294" w:rsidP="003C6294">
      <w:pPr>
        <w:pStyle w:val="1"/>
        <w:ind w:left="-426" w:firstLine="0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rPr>
          <w:b/>
          <w:szCs w:val="30"/>
        </w:rPr>
      </w:pPr>
    </w:p>
    <w:p w:rsidR="003C6294" w:rsidRDefault="003C6294" w:rsidP="003C6294">
      <w:pPr>
        <w:pStyle w:val="1"/>
        <w:ind w:left="0" w:firstLine="0"/>
        <w:jc w:val="center"/>
        <w:rPr>
          <w:b/>
          <w:szCs w:val="30"/>
        </w:rPr>
      </w:pPr>
    </w:p>
    <w:p w:rsidR="00487E65" w:rsidRDefault="00487E65"/>
    <w:sectPr w:rsidR="00487E65" w:rsidSect="0048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294"/>
    <w:rsid w:val="000C650F"/>
    <w:rsid w:val="001E41B1"/>
    <w:rsid w:val="003C6294"/>
    <w:rsid w:val="00486F7B"/>
    <w:rsid w:val="00487E65"/>
    <w:rsid w:val="00491D77"/>
    <w:rsid w:val="006E60E0"/>
    <w:rsid w:val="009F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9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C6294"/>
    <w:pPr>
      <w:overflowPunct/>
      <w:autoSpaceDE/>
      <w:autoSpaceDN/>
      <w:adjustRightInd/>
      <w:ind w:left="720"/>
      <w:contextualSpacing/>
    </w:pPr>
    <w:rPr>
      <w:rFonts w:eastAsia="Times New Roman"/>
    </w:rPr>
  </w:style>
  <w:style w:type="paragraph" w:styleId="a3">
    <w:name w:val="No Spacing"/>
    <w:uiPriority w:val="1"/>
    <w:qFormat/>
    <w:rsid w:val="006E60E0"/>
    <w:pPr>
      <w:spacing w:after="0" w:line="240" w:lineRule="auto"/>
    </w:pPr>
  </w:style>
  <w:style w:type="character" w:customStyle="1" w:styleId="3-1pt">
    <w:name w:val="Основной текст (3) + Полужирный;Интервал -1 pt"/>
    <w:rsid w:val="006E6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27</Pages>
  <Words>7978</Words>
  <Characters>45475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Speed_XP</cp:lastModifiedBy>
  <cp:revision>2</cp:revision>
  <dcterms:created xsi:type="dcterms:W3CDTF">2018-01-15T12:44:00Z</dcterms:created>
  <dcterms:modified xsi:type="dcterms:W3CDTF">2018-01-16T14:58:00Z</dcterms:modified>
</cp:coreProperties>
</file>